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ABCDD" w14:textId="27B6FA9D" w:rsidR="0074172F" w:rsidRPr="00FD2CBF" w:rsidRDefault="0074172F" w:rsidP="00FD2CBF">
      <w:pPr>
        <w:pStyle w:val="Heading2"/>
      </w:pPr>
      <w:r w:rsidRPr="00FD2CBF">
        <w:t>Základné informácie</w:t>
      </w:r>
    </w:p>
    <w:p w14:paraId="35DFAFE0" w14:textId="77777777" w:rsidR="00FD2CBF" w:rsidRDefault="00FD2CBF" w:rsidP="002119DF">
      <w:pPr>
        <w:pStyle w:val="NoSpacing"/>
        <w:rPr>
          <w:rFonts w:ascii="Times New Roman" w:hAnsi="Times New Roman" w:cs="Times New Roman"/>
          <w:lang w:eastAsia="sk-SK"/>
        </w:rPr>
      </w:pPr>
    </w:p>
    <w:p w14:paraId="5ED413A3" w14:textId="3FF50578" w:rsidR="002119DF" w:rsidRPr="00FD2CBF" w:rsidRDefault="002119DF" w:rsidP="00FD2CBF">
      <w:pPr>
        <w:pStyle w:val="NoSpacing"/>
        <w:rPr>
          <w:rFonts w:ascii="Times New Roman" w:hAnsi="Times New Roman" w:cs="Times New Roman"/>
          <w:lang w:eastAsia="sk-SK"/>
        </w:rPr>
      </w:pPr>
      <w:r w:rsidRPr="00FD2CBF">
        <w:rPr>
          <w:rFonts w:ascii="Times New Roman" w:hAnsi="Times New Roman" w:cs="Times New Roman"/>
          <w:lang w:eastAsia="sk-SK"/>
        </w:rPr>
        <w:t>Obec Oravská Polhora</w:t>
      </w:r>
    </w:p>
    <w:p w14:paraId="53B9E416" w14:textId="1D36DE95" w:rsidR="002119DF" w:rsidRPr="00FD2CBF" w:rsidRDefault="00FD2CBF" w:rsidP="00FD2CBF">
      <w:pPr>
        <w:pStyle w:val="NoSpacing"/>
        <w:rPr>
          <w:rFonts w:ascii="Times New Roman" w:hAnsi="Times New Roman" w:cs="Times New Roman"/>
          <w:lang w:eastAsia="sk-SK"/>
        </w:rPr>
      </w:pPr>
      <w:r>
        <w:rPr>
          <w:rFonts w:ascii="Times New Roman" w:hAnsi="Times New Roman" w:cs="Times New Roman"/>
          <w:lang w:eastAsia="sk-SK"/>
        </w:rPr>
        <w:t>Hlavná</w:t>
      </w:r>
      <w:r w:rsidR="002119DF" w:rsidRPr="00FD2CBF">
        <w:rPr>
          <w:rFonts w:ascii="Times New Roman" w:hAnsi="Times New Roman" w:cs="Times New Roman"/>
          <w:lang w:eastAsia="sk-SK"/>
        </w:rPr>
        <w:t xml:space="preserve"> 454</w:t>
      </w:r>
      <w:r>
        <w:rPr>
          <w:rFonts w:ascii="Times New Roman" w:hAnsi="Times New Roman" w:cs="Times New Roman"/>
          <w:lang w:eastAsia="sk-SK"/>
        </w:rPr>
        <w:t>/400</w:t>
      </w:r>
    </w:p>
    <w:p w14:paraId="32481197" w14:textId="326C4FE4" w:rsidR="002119DF" w:rsidRPr="00FD2CBF" w:rsidRDefault="002119DF" w:rsidP="00FD2CBF">
      <w:pPr>
        <w:pStyle w:val="NoSpacing"/>
        <w:rPr>
          <w:rFonts w:ascii="Times New Roman" w:hAnsi="Times New Roman" w:cs="Times New Roman"/>
          <w:lang w:eastAsia="sk-SK"/>
        </w:rPr>
      </w:pPr>
      <w:r w:rsidRPr="00FD2CBF">
        <w:rPr>
          <w:rFonts w:ascii="Times New Roman" w:hAnsi="Times New Roman" w:cs="Times New Roman"/>
          <w:lang w:eastAsia="sk-SK"/>
        </w:rPr>
        <w:t>029 47</w:t>
      </w:r>
    </w:p>
    <w:p w14:paraId="00419C66" w14:textId="58F9ABEE" w:rsidR="002119DF" w:rsidRPr="00FD2CBF" w:rsidRDefault="002119DF" w:rsidP="00FD2CBF">
      <w:pPr>
        <w:pStyle w:val="NoSpacing"/>
        <w:rPr>
          <w:rFonts w:ascii="Times New Roman" w:hAnsi="Times New Roman" w:cs="Times New Roman"/>
          <w:lang w:eastAsia="sk-SK"/>
        </w:rPr>
      </w:pPr>
      <w:r w:rsidRPr="00FD2CBF">
        <w:rPr>
          <w:rFonts w:ascii="Times New Roman" w:hAnsi="Times New Roman" w:cs="Times New Roman"/>
          <w:lang w:eastAsia="sk-SK"/>
        </w:rPr>
        <w:t>IČO: 00314749</w:t>
      </w:r>
    </w:p>
    <w:p w14:paraId="310C4121" w14:textId="77777777" w:rsidR="0074172F" w:rsidRPr="00FD2CBF" w:rsidRDefault="0074172F" w:rsidP="0074172F">
      <w:pPr>
        <w:shd w:val="clear" w:color="auto" w:fill="FDFDFD"/>
        <w:spacing w:after="0"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br/>
        <w:t>pristupuje k Vašim osobným údajom zodpovedne a preto v zmysle Nariadenia Európskeho Parlamentu a Rady (EÚ) 2016/679 z 27. apríla 2016 o ochrane fyzických osôb pri spracúvaní osobných údajov a o voľnom pohybe takýchto údajov, ktorým sa zrušuje smernica 95/46/ES (všeobecné nariadenie o ochrane údajov) (ďalej len „nariadenie GDPR“) a zákona č. 18/2018 Z. z. o ochrane osobných údajov a o zmene a doplnení niektorých zákonov (ďalej len ,,Zákon“), Vám ako </w:t>
      </w:r>
      <w:r w:rsidRPr="00FD2CBF">
        <w:rPr>
          <w:rFonts w:ascii="Times New Roman" w:eastAsia="Times New Roman" w:hAnsi="Times New Roman" w:cs="Times New Roman"/>
          <w:b/>
          <w:bCs/>
          <w:lang w:eastAsia="sk-SK"/>
        </w:rPr>
        <w:t>dotknutej osobe (fyzickej osobe, ktorej osobné údaje sa spracúvajú)</w:t>
      </w:r>
      <w:r w:rsidRPr="00FD2CBF">
        <w:rPr>
          <w:rFonts w:ascii="Times New Roman" w:eastAsia="Times New Roman" w:hAnsi="Times New Roman" w:cs="Times New Roman"/>
          <w:lang w:eastAsia="sk-SK"/>
        </w:rPr>
        <w:t> na svojom webovom sídle okrem svojich identifikačných a kontaktných údajov a kontaktných údajov zodpovednej osoby, sprístupňuje aj ďalšie potrebné informácie, ktoré sa nachádzajú v záložkách vľavo.</w:t>
      </w:r>
    </w:p>
    <w:p w14:paraId="3E2B5678" w14:textId="77777777" w:rsidR="0074172F" w:rsidRPr="00FD2CBF" w:rsidRDefault="0074172F" w:rsidP="0074172F">
      <w:pPr>
        <w:shd w:val="clear" w:color="auto" w:fill="FDFDFD"/>
        <w:spacing w:after="0"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br/>
        <w:t xml:space="preserve">Prevádzkovateľ v zmysle čl. 24 nariadenia GDPR a </w:t>
      </w:r>
      <w:proofErr w:type="spellStart"/>
      <w:r w:rsidRPr="00FD2CBF">
        <w:rPr>
          <w:rFonts w:ascii="Times New Roman" w:eastAsia="Times New Roman" w:hAnsi="Times New Roman" w:cs="Times New Roman"/>
          <w:lang w:eastAsia="sk-SK"/>
        </w:rPr>
        <w:t>ust</w:t>
      </w:r>
      <w:proofErr w:type="spellEnd"/>
      <w:r w:rsidRPr="00FD2CBF">
        <w:rPr>
          <w:rFonts w:ascii="Times New Roman" w:eastAsia="Times New Roman" w:hAnsi="Times New Roman" w:cs="Times New Roman"/>
          <w:lang w:eastAsia="sk-SK"/>
        </w:rPr>
        <w:t>. § 31 Zákona pristúpil k prijatiu primeraných technických, organizačných, personálnych a bezpečnostných opatrení a záruk, ktoré zohľadňujú najmä:</w:t>
      </w:r>
      <w:r w:rsidRPr="00FD2CBF">
        <w:rPr>
          <w:rFonts w:ascii="Times New Roman" w:eastAsia="Times New Roman" w:hAnsi="Times New Roman" w:cs="Times New Roman"/>
          <w:lang w:eastAsia="sk-SK"/>
        </w:rPr>
        <w:br/>
      </w:r>
    </w:p>
    <w:p w14:paraId="0317081E" w14:textId="7FA35968" w:rsidR="0074172F" w:rsidRPr="00FD2CBF" w:rsidRDefault="0074172F" w:rsidP="0074172F">
      <w:pPr>
        <w:numPr>
          <w:ilvl w:val="0"/>
          <w:numId w:val="1"/>
        </w:num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 xml:space="preserve">zásady spracúvania osobných údajov, ktorými sú zákonnosť, spravodlivosť a transparentnosť, obmedzenie a kompatibilita účelov spracúvania osobných údajov, ďalej minimalizácia osobných údajov, ich </w:t>
      </w:r>
      <w:proofErr w:type="spellStart"/>
      <w:r w:rsidRPr="00FD2CBF">
        <w:rPr>
          <w:rFonts w:ascii="Times New Roman" w:eastAsia="Times New Roman" w:hAnsi="Times New Roman" w:cs="Times New Roman"/>
          <w:lang w:eastAsia="sk-SK"/>
        </w:rPr>
        <w:t>pseudonymizácia</w:t>
      </w:r>
      <w:proofErr w:type="spellEnd"/>
      <w:r w:rsidRPr="00FD2CBF">
        <w:rPr>
          <w:rFonts w:ascii="Times New Roman" w:eastAsia="Times New Roman" w:hAnsi="Times New Roman" w:cs="Times New Roman"/>
          <w:lang w:eastAsia="sk-SK"/>
        </w:rPr>
        <w:t xml:space="preserve"> a šifrovanie, ako aj integrita, dôvernosť a dostupnosť;</w:t>
      </w:r>
    </w:p>
    <w:p w14:paraId="6584125F" w14:textId="4A10F983" w:rsidR="0074172F" w:rsidRPr="00FD2CBF" w:rsidRDefault="0074172F" w:rsidP="0074172F">
      <w:pPr>
        <w:numPr>
          <w:ilvl w:val="0"/>
          <w:numId w:val="2"/>
        </w:num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zásady nevyhnutnosti a primeranosti (vzťahuje sa aj na rozsah a množstvo spracúvaných osobných údajov, dobu uchovávania a prístup k osobným údajom dotknutej osoby) spracúvania osobných údajov s ohľadom na účel spracovateľskej operácie;</w:t>
      </w:r>
    </w:p>
    <w:p w14:paraId="21F71768" w14:textId="31708E41" w:rsidR="0074172F" w:rsidRPr="00FD2CBF" w:rsidRDefault="0074172F" w:rsidP="0074172F">
      <w:pPr>
        <w:numPr>
          <w:ilvl w:val="0"/>
          <w:numId w:val="3"/>
        </w:num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povahu, rozsah, kontext a účel spracovateľskej operácie;</w:t>
      </w:r>
    </w:p>
    <w:p w14:paraId="691AD388" w14:textId="74691F3F" w:rsidR="0074172F" w:rsidRPr="00FD2CBF" w:rsidRDefault="0074172F" w:rsidP="0074172F">
      <w:pPr>
        <w:numPr>
          <w:ilvl w:val="0"/>
          <w:numId w:val="4"/>
        </w:num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odolnosť a obnovu systémov spracúvania osobných údajov;</w:t>
      </w:r>
    </w:p>
    <w:p w14:paraId="29509390" w14:textId="18759171" w:rsidR="0074172F" w:rsidRPr="00FD2CBF" w:rsidRDefault="0074172F" w:rsidP="0074172F">
      <w:pPr>
        <w:numPr>
          <w:ilvl w:val="0"/>
          <w:numId w:val="5"/>
        </w:num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poučenia oprávnených osôb prevádzkovateľa;</w:t>
      </w:r>
    </w:p>
    <w:p w14:paraId="2C542F1C" w14:textId="38A9F733" w:rsidR="0074172F" w:rsidRPr="00FD2CBF" w:rsidRDefault="0074172F" w:rsidP="0074172F">
      <w:pPr>
        <w:numPr>
          <w:ilvl w:val="0"/>
          <w:numId w:val="6"/>
        </w:num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prijatie opatrení na bezodkladné zistenie, či došlo k porušeniu ochrany osobných údajov a promptné informovanie dozorného orgánu a zodpovednej osoby;</w:t>
      </w:r>
    </w:p>
    <w:p w14:paraId="7B2386AB" w14:textId="7A8BFC0E" w:rsidR="0074172F" w:rsidRPr="00FD2CBF" w:rsidRDefault="0074172F" w:rsidP="0074172F">
      <w:pPr>
        <w:numPr>
          <w:ilvl w:val="0"/>
          <w:numId w:val="7"/>
        </w:num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prijatie opatrení na zabezpečenie opravy alebo vymazanie nesprávnych údajov, či realizáciu iných práv dotknutej osoby;</w:t>
      </w:r>
    </w:p>
    <w:p w14:paraId="6FB2F885" w14:textId="6CAABD5A" w:rsidR="00FD2CBF" w:rsidRDefault="0074172F" w:rsidP="00C539DB">
      <w:pPr>
        <w:numPr>
          <w:ilvl w:val="0"/>
          <w:numId w:val="8"/>
        </w:num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riziká s rôznou pravdepodobnosťou a závažnosťou pre práva a slobody fyzických osôb (najmä náhodné alebo nezákonné zničenie osobných údajov, strata alebo zmena osobných údajov, zneužitie osobných údajov – neoprávnený prístup alebo neoprávnené poskytnutie, posúdenie rizík so zreteľom na pôvod, povahu, pravdepodobnosť a závažnosť rizika v súvislosti so spracúvaním a na identifikáciu najlepších postupov na zmiernenie rizika).</w:t>
      </w:r>
    </w:p>
    <w:p w14:paraId="37C9455A" w14:textId="77777777" w:rsidR="00C539DB" w:rsidRPr="00C539DB" w:rsidRDefault="00C539DB" w:rsidP="00C539DB">
      <w:pPr>
        <w:rPr>
          <w:rFonts w:ascii="Times New Roman" w:hAnsi="Times New Roman" w:cs="Times New Roman"/>
          <w:b/>
          <w:bCs/>
          <w:sz w:val="28"/>
          <w:szCs w:val="28"/>
        </w:rPr>
      </w:pPr>
      <w:r w:rsidRPr="00C539DB">
        <w:rPr>
          <w:rFonts w:ascii="Times New Roman" w:hAnsi="Times New Roman" w:cs="Times New Roman"/>
          <w:b/>
          <w:bCs/>
          <w:sz w:val="28"/>
          <w:szCs w:val="28"/>
        </w:rPr>
        <w:t>Kontaktné údaje zodpovednej osoby:</w:t>
      </w:r>
    </w:p>
    <w:p w14:paraId="3F7650FB" w14:textId="77777777" w:rsidR="00C539DB" w:rsidRPr="00C539DB" w:rsidRDefault="00C539DB" w:rsidP="00C539DB">
      <w:pPr>
        <w:rPr>
          <w:rFonts w:ascii="Times New Roman" w:hAnsi="Times New Roman" w:cs="Times New Roman"/>
        </w:rPr>
      </w:pPr>
      <w:r w:rsidRPr="00C539DB">
        <w:rPr>
          <w:rFonts w:ascii="Times New Roman" w:hAnsi="Times New Roman" w:cs="Times New Roman"/>
        </w:rPr>
        <w:t xml:space="preserve">Zodpovedná osoba:                         </w:t>
      </w:r>
      <w:hyperlink r:id="rId5" w:history="1">
        <w:r w:rsidRPr="00C539DB">
          <w:rPr>
            <w:rStyle w:val="Hyperlink"/>
            <w:rFonts w:ascii="Times New Roman" w:hAnsi="Times New Roman" w:cs="Times New Roman"/>
            <w:color w:val="auto"/>
          </w:rPr>
          <w:t>info@oravskapolhora.sk</w:t>
        </w:r>
      </w:hyperlink>
      <w:r w:rsidRPr="00C539DB">
        <w:rPr>
          <w:rFonts w:ascii="Times New Roman" w:hAnsi="Times New Roman" w:cs="Times New Roman"/>
        </w:rPr>
        <w:t xml:space="preserve"> </w:t>
      </w:r>
    </w:p>
    <w:p w14:paraId="110E19CB" w14:textId="77777777" w:rsidR="00C539DB" w:rsidRDefault="00C539DB">
      <w:pPr>
        <w:rPr>
          <w:rFonts w:ascii="Times New Roman" w:eastAsia="Times New Roman" w:hAnsi="Times New Roman" w:cs="Times New Roman"/>
          <w:b/>
          <w:bCs/>
          <w:sz w:val="32"/>
          <w:szCs w:val="36"/>
          <w:lang w:eastAsia="sk-SK"/>
        </w:rPr>
      </w:pPr>
      <w:r>
        <w:br w:type="page"/>
      </w:r>
    </w:p>
    <w:p w14:paraId="2C740F0A" w14:textId="5A8DE81A" w:rsidR="002D5DAA" w:rsidRPr="00FD2CBF" w:rsidRDefault="002D5DAA" w:rsidP="00FD2CBF">
      <w:pPr>
        <w:pStyle w:val="Heading2"/>
      </w:pPr>
      <w:r w:rsidRPr="00FD2CBF">
        <w:lastRenderedPageBreak/>
        <w:t>Úrad na ochranu osobných údajov Slovenskej republiky</w:t>
      </w:r>
    </w:p>
    <w:p w14:paraId="7B71ADD3" w14:textId="2D0ED395" w:rsidR="002D5DAA" w:rsidRPr="00FD2CBF" w:rsidRDefault="002D5DAA" w:rsidP="002D5DAA">
      <w:pPr>
        <w:pStyle w:val="NormalWeb"/>
        <w:shd w:val="clear" w:color="auto" w:fill="FDFDFD"/>
        <w:rPr>
          <w:sz w:val="22"/>
          <w:szCs w:val="22"/>
        </w:rPr>
      </w:pPr>
      <w:r w:rsidRPr="00FD2CBF">
        <w:rPr>
          <w:rStyle w:val="Strong"/>
          <w:sz w:val="22"/>
          <w:szCs w:val="22"/>
        </w:rPr>
        <w:t>Adresa:</w:t>
      </w:r>
      <w:r w:rsidRPr="00FD2CBF">
        <w:rPr>
          <w:sz w:val="22"/>
          <w:szCs w:val="22"/>
        </w:rPr>
        <w:t> </w:t>
      </w:r>
    </w:p>
    <w:p w14:paraId="53266486" w14:textId="77777777" w:rsidR="002D5DAA" w:rsidRPr="00FD2CBF" w:rsidRDefault="002D5DAA" w:rsidP="002D5DAA">
      <w:pPr>
        <w:shd w:val="clear" w:color="auto" w:fill="FDFDFD"/>
        <w:rPr>
          <w:rFonts w:ascii="Times New Roman" w:hAnsi="Times New Roman" w:cs="Times New Roman"/>
        </w:rPr>
      </w:pPr>
      <w:r w:rsidRPr="00FD2CBF">
        <w:rPr>
          <w:rFonts w:ascii="Times New Roman" w:hAnsi="Times New Roman" w:cs="Times New Roman"/>
        </w:rPr>
        <w:t>Hraničná 12</w:t>
      </w:r>
    </w:p>
    <w:p w14:paraId="02EB3FAD" w14:textId="77777777" w:rsidR="002D5DAA" w:rsidRPr="00FD2CBF" w:rsidRDefault="002D5DAA" w:rsidP="002D5DAA">
      <w:pPr>
        <w:shd w:val="clear" w:color="auto" w:fill="FDFDFD"/>
        <w:rPr>
          <w:rFonts w:ascii="Times New Roman" w:hAnsi="Times New Roman" w:cs="Times New Roman"/>
        </w:rPr>
      </w:pPr>
      <w:r w:rsidRPr="00FD2CBF">
        <w:rPr>
          <w:rFonts w:ascii="Times New Roman" w:hAnsi="Times New Roman" w:cs="Times New Roman"/>
        </w:rPr>
        <w:t>820 07, Bratislava 27</w:t>
      </w:r>
    </w:p>
    <w:p w14:paraId="15F67EE8" w14:textId="77777777" w:rsidR="002D5DAA" w:rsidRPr="00FD2CBF" w:rsidRDefault="002D5DAA" w:rsidP="002D5DAA">
      <w:pPr>
        <w:shd w:val="clear" w:color="auto" w:fill="FDFDFD"/>
        <w:rPr>
          <w:rFonts w:ascii="Times New Roman" w:hAnsi="Times New Roman" w:cs="Times New Roman"/>
        </w:rPr>
      </w:pPr>
      <w:r w:rsidRPr="00FD2CBF">
        <w:rPr>
          <w:rFonts w:ascii="Times New Roman" w:hAnsi="Times New Roman" w:cs="Times New Roman"/>
        </w:rPr>
        <w:t>Slovenská republika</w:t>
      </w:r>
    </w:p>
    <w:p w14:paraId="2C6F4075" w14:textId="77777777" w:rsidR="002D5DAA" w:rsidRPr="00FD2CBF" w:rsidRDefault="002D5DAA" w:rsidP="002D5DAA">
      <w:pPr>
        <w:shd w:val="clear" w:color="auto" w:fill="FDFDFD"/>
        <w:rPr>
          <w:rFonts w:ascii="Times New Roman" w:hAnsi="Times New Roman" w:cs="Times New Roman"/>
        </w:rPr>
      </w:pPr>
      <w:r w:rsidRPr="00FD2CBF">
        <w:rPr>
          <w:rFonts w:ascii="Times New Roman" w:hAnsi="Times New Roman" w:cs="Times New Roman"/>
        </w:rPr>
        <w:t>IČO: 36 064 220</w:t>
      </w:r>
      <w:r w:rsidRPr="00FD2CBF">
        <w:rPr>
          <w:rFonts w:ascii="Times New Roman" w:hAnsi="Times New Roman" w:cs="Times New Roman"/>
        </w:rPr>
        <w:br/>
      </w:r>
      <w:r w:rsidRPr="00FD2CBF">
        <w:rPr>
          <w:rFonts w:ascii="Times New Roman" w:hAnsi="Times New Roman" w:cs="Times New Roman"/>
        </w:rPr>
        <w:br/>
      </w:r>
      <w:proofErr w:type="spellStart"/>
      <w:r w:rsidRPr="00FD2CBF">
        <w:rPr>
          <w:rStyle w:val="Strong"/>
          <w:rFonts w:ascii="Times New Roman" w:hAnsi="Times New Roman" w:cs="Times New Roman"/>
        </w:rPr>
        <w:t>Podateľna</w:t>
      </w:r>
      <w:proofErr w:type="spellEnd"/>
      <w:r w:rsidRPr="00FD2CBF">
        <w:rPr>
          <w:rStyle w:val="Strong"/>
          <w:rFonts w:ascii="Times New Roman" w:hAnsi="Times New Roman" w:cs="Times New Roman"/>
        </w:rPr>
        <w:t>:</w:t>
      </w:r>
    </w:p>
    <w:p w14:paraId="43089F7F" w14:textId="77777777" w:rsidR="002D5DAA" w:rsidRPr="00FD2CBF" w:rsidRDefault="002D5DAA" w:rsidP="002D5DAA">
      <w:pPr>
        <w:shd w:val="clear" w:color="auto" w:fill="FDFDFD"/>
        <w:rPr>
          <w:rFonts w:ascii="Times New Roman" w:hAnsi="Times New Roman" w:cs="Times New Roman"/>
        </w:rPr>
      </w:pPr>
      <w:r w:rsidRPr="00FD2CBF">
        <w:rPr>
          <w:rFonts w:ascii="Times New Roman" w:hAnsi="Times New Roman" w:cs="Times New Roman"/>
        </w:rPr>
        <w:t>pondelok – štvrtok: 8:00 - 15:00</w:t>
      </w:r>
    </w:p>
    <w:p w14:paraId="3CDBA08E" w14:textId="77777777" w:rsidR="002D5DAA" w:rsidRPr="00FD2CBF" w:rsidRDefault="002D5DAA" w:rsidP="002D5DAA">
      <w:pPr>
        <w:shd w:val="clear" w:color="auto" w:fill="FDFDFD"/>
        <w:rPr>
          <w:rFonts w:ascii="Times New Roman" w:hAnsi="Times New Roman" w:cs="Times New Roman"/>
        </w:rPr>
      </w:pPr>
      <w:r w:rsidRPr="00FD2CBF">
        <w:rPr>
          <w:rFonts w:ascii="Times New Roman" w:hAnsi="Times New Roman" w:cs="Times New Roman"/>
        </w:rPr>
        <w:t>piatok: 8:00 - 14:00</w:t>
      </w:r>
    </w:p>
    <w:p w14:paraId="50AB441F" w14:textId="77777777" w:rsidR="002D5DAA" w:rsidRPr="00FD2CBF" w:rsidRDefault="002D5DAA" w:rsidP="002D5DAA">
      <w:pPr>
        <w:shd w:val="clear" w:color="auto" w:fill="FDFDFD"/>
        <w:rPr>
          <w:rFonts w:ascii="Times New Roman" w:hAnsi="Times New Roman" w:cs="Times New Roman"/>
        </w:rPr>
      </w:pPr>
      <w:r w:rsidRPr="00FD2CBF">
        <w:rPr>
          <w:rFonts w:ascii="Times New Roman" w:hAnsi="Times New Roman" w:cs="Times New Roman"/>
        </w:rPr>
        <w:t> </w:t>
      </w:r>
    </w:p>
    <w:p w14:paraId="55613F9D" w14:textId="77777777" w:rsidR="002D5DAA" w:rsidRPr="00FD2CBF" w:rsidRDefault="002D5DAA" w:rsidP="002D5DAA">
      <w:pPr>
        <w:shd w:val="clear" w:color="auto" w:fill="FDFDFD"/>
        <w:rPr>
          <w:rFonts w:ascii="Times New Roman" w:hAnsi="Times New Roman" w:cs="Times New Roman"/>
        </w:rPr>
      </w:pPr>
      <w:r w:rsidRPr="00FD2CBF">
        <w:rPr>
          <w:rStyle w:val="Strong"/>
          <w:rFonts w:ascii="Times New Roman" w:hAnsi="Times New Roman" w:cs="Times New Roman"/>
        </w:rPr>
        <w:t>Telefonické konzultácie v oblasti ochrany osobných údajov:</w:t>
      </w:r>
    </w:p>
    <w:p w14:paraId="0ED24886" w14:textId="77777777" w:rsidR="002D5DAA" w:rsidRPr="00FD2CBF" w:rsidRDefault="002D5DAA" w:rsidP="002D5DAA">
      <w:pPr>
        <w:shd w:val="clear" w:color="auto" w:fill="FDFDFD"/>
        <w:rPr>
          <w:rFonts w:ascii="Times New Roman" w:hAnsi="Times New Roman" w:cs="Times New Roman"/>
        </w:rPr>
      </w:pPr>
      <w:r w:rsidRPr="00FD2CBF">
        <w:rPr>
          <w:rFonts w:ascii="Times New Roman" w:hAnsi="Times New Roman" w:cs="Times New Roman"/>
        </w:rPr>
        <w:t>Utorok a Štvrtok od 8:00 do 12:00 </w:t>
      </w:r>
      <w:r w:rsidRPr="00FD2CBF">
        <w:rPr>
          <w:rStyle w:val="Strong"/>
          <w:rFonts w:ascii="Times New Roman" w:hAnsi="Times New Roman" w:cs="Times New Roman"/>
        </w:rPr>
        <w:t>+421 2 323 132 20</w:t>
      </w:r>
      <w:r w:rsidRPr="00FD2CBF">
        <w:rPr>
          <w:rFonts w:ascii="Times New Roman" w:hAnsi="Times New Roman" w:cs="Times New Roman"/>
          <w:b/>
          <w:bCs/>
        </w:rPr>
        <w:br/>
      </w:r>
      <w:r w:rsidRPr="00FD2CBF">
        <w:rPr>
          <w:rFonts w:ascii="Times New Roman" w:hAnsi="Times New Roman" w:cs="Times New Roman"/>
          <w:b/>
          <w:bCs/>
        </w:rPr>
        <w:br/>
      </w:r>
      <w:r w:rsidRPr="00FD2CBF">
        <w:rPr>
          <w:rStyle w:val="Strong"/>
          <w:rFonts w:ascii="Times New Roman" w:hAnsi="Times New Roman" w:cs="Times New Roman"/>
        </w:rPr>
        <w:t>Sekretariát predsedu úradu +421 2 323 132 11</w:t>
      </w:r>
    </w:p>
    <w:p w14:paraId="3434F208" w14:textId="77777777" w:rsidR="002D5DAA" w:rsidRPr="00FD2CBF" w:rsidRDefault="002D5DAA" w:rsidP="002D5DAA">
      <w:pPr>
        <w:shd w:val="clear" w:color="auto" w:fill="FDFDFD"/>
        <w:rPr>
          <w:rFonts w:ascii="Times New Roman" w:hAnsi="Times New Roman" w:cs="Times New Roman"/>
        </w:rPr>
      </w:pPr>
      <w:r w:rsidRPr="00FD2CBF">
        <w:rPr>
          <w:rStyle w:val="Strong"/>
          <w:rFonts w:ascii="Times New Roman" w:hAnsi="Times New Roman" w:cs="Times New Roman"/>
        </w:rPr>
        <w:t>Sekretariát úradu +421 2 323 132 14</w:t>
      </w:r>
      <w:r w:rsidRPr="00FD2CBF">
        <w:rPr>
          <w:rFonts w:ascii="Times New Roman" w:hAnsi="Times New Roman" w:cs="Times New Roman"/>
        </w:rPr>
        <w:t>       </w:t>
      </w:r>
    </w:p>
    <w:p w14:paraId="6E35DCF8" w14:textId="77777777" w:rsidR="002D5DAA" w:rsidRPr="00FD2CBF" w:rsidRDefault="002D5DAA" w:rsidP="002D5DAA">
      <w:pPr>
        <w:shd w:val="clear" w:color="auto" w:fill="FDFDFD"/>
        <w:rPr>
          <w:rFonts w:ascii="Times New Roman" w:hAnsi="Times New Roman" w:cs="Times New Roman"/>
        </w:rPr>
      </w:pPr>
      <w:r w:rsidRPr="00FD2CBF">
        <w:rPr>
          <w:rStyle w:val="Strong"/>
          <w:rFonts w:ascii="Times New Roman" w:hAnsi="Times New Roman" w:cs="Times New Roman"/>
        </w:rPr>
        <w:t>Fax: +421 2 323 132 34</w:t>
      </w:r>
      <w:r w:rsidRPr="00FD2CBF">
        <w:rPr>
          <w:rFonts w:ascii="Times New Roman" w:hAnsi="Times New Roman" w:cs="Times New Roman"/>
          <w:b/>
          <w:bCs/>
        </w:rPr>
        <w:br/>
      </w:r>
    </w:p>
    <w:p w14:paraId="236AFB8C" w14:textId="77777777" w:rsidR="002D5DAA" w:rsidRPr="00FD2CBF" w:rsidRDefault="002D5DAA" w:rsidP="002D5DAA">
      <w:pPr>
        <w:shd w:val="clear" w:color="auto" w:fill="FDFDFD"/>
        <w:rPr>
          <w:rFonts w:ascii="Times New Roman" w:hAnsi="Times New Roman" w:cs="Times New Roman"/>
        </w:rPr>
      </w:pPr>
      <w:r w:rsidRPr="00FD2CBF">
        <w:rPr>
          <w:rStyle w:val="Strong"/>
          <w:rFonts w:ascii="Times New Roman" w:hAnsi="Times New Roman" w:cs="Times New Roman"/>
        </w:rPr>
        <w:t>Hovorca:</w:t>
      </w:r>
    </w:p>
    <w:p w14:paraId="5A410199" w14:textId="77777777" w:rsidR="002D5DAA" w:rsidRPr="00FD2CBF" w:rsidRDefault="002D5DAA" w:rsidP="002D5DAA">
      <w:pPr>
        <w:shd w:val="clear" w:color="auto" w:fill="FDFDFD"/>
        <w:rPr>
          <w:rFonts w:ascii="Times New Roman" w:hAnsi="Times New Roman" w:cs="Times New Roman"/>
        </w:rPr>
      </w:pPr>
      <w:r w:rsidRPr="00FD2CBF">
        <w:rPr>
          <w:rFonts w:ascii="Times New Roman" w:hAnsi="Times New Roman" w:cs="Times New Roman"/>
        </w:rPr>
        <w:t>mobil: 0910 985 794</w:t>
      </w:r>
    </w:p>
    <w:p w14:paraId="0AE73F53" w14:textId="77777777" w:rsidR="002D5DAA" w:rsidRPr="00FD2CBF" w:rsidRDefault="002D5DAA" w:rsidP="002D5DAA">
      <w:pPr>
        <w:shd w:val="clear" w:color="auto" w:fill="FDFDFD"/>
        <w:rPr>
          <w:rFonts w:ascii="Times New Roman" w:hAnsi="Times New Roman" w:cs="Times New Roman"/>
        </w:rPr>
      </w:pPr>
      <w:r w:rsidRPr="00FD2CBF">
        <w:rPr>
          <w:rFonts w:ascii="Times New Roman" w:hAnsi="Times New Roman" w:cs="Times New Roman"/>
        </w:rPr>
        <w:t>e-mail: hovorca@pdp.gov.sk</w:t>
      </w:r>
    </w:p>
    <w:p w14:paraId="6475067A" w14:textId="77777777" w:rsidR="002D5DAA" w:rsidRPr="00FD2CBF" w:rsidRDefault="002D5DAA" w:rsidP="002D5DAA">
      <w:pPr>
        <w:pStyle w:val="NormalWeb"/>
        <w:shd w:val="clear" w:color="auto" w:fill="FDFDFD"/>
        <w:rPr>
          <w:sz w:val="22"/>
          <w:szCs w:val="22"/>
        </w:rPr>
      </w:pPr>
      <w:r w:rsidRPr="00FD2CBF">
        <w:rPr>
          <w:rStyle w:val="Strong"/>
          <w:sz w:val="22"/>
          <w:szCs w:val="22"/>
        </w:rPr>
        <w:t>E-mail:</w:t>
      </w:r>
    </w:p>
    <w:p w14:paraId="7886606A" w14:textId="2474D94B" w:rsidR="002D5DAA" w:rsidRPr="00FD2CBF" w:rsidRDefault="002D5DAA" w:rsidP="002D5DAA">
      <w:pPr>
        <w:shd w:val="clear" w:color="auto" w:fill="FDFDFD"/>
        <w:rPr>
          <w:rFonts w:ascii="Times New Roman" w:hAnsi="Times New Roman" w:cs="Times New Roman"/>
        </w:rPr>
      </w:pPr>
      <w:r w:rsidRPr="00FD2CBF">
        <w:rPr>
          <w:rFonts w:ascii="Times New Roman" w:hAnsi="Times New Roman" w:cs="Times New Roman"/>
        </w:rPr>
        <w:t>- všeobecne: </w:t>
      </w:r>
      <w:hyperlink r:id="rId6" w:history="1">
        <w:r w:rsidRPr="00FD2CBF">
          <w:rPr>
            <w:rStyle w:val="Hyperlink"/>
            <w:rFonts w:ascii="Times New Roman" w:hAnsi="Times New Roman" w:cs="Times New Roman"/>
            <w:color w:val="auto"/>
          </w:rPr>
          <w:t>statny.dozor@pdp.gov.sk</w:t>
        </w:r>
        <w:r w:rsidRPr="00FD2CBF">
          <w:rPr>
            <w:rFonts w:ascii="Times New Roman" w:hAnsi="Times New Roman" w:cs="Times New Roman"/>
          </w:rPr>
          <w:br/>
        </w:r>
      </w:hyperlink>
      <w:hyperlink r:id="rId7" w:history="1">
        <w:r w:rsidRPr="00FD2CBF">
          <w:rPr>
            <w:rFonts w:ascii="Times New Roman" w:hAnsi="Times New Roman" w:cs="Times New Roman"/>
          </w:rPr>
          <w:br/>
        </w:r>
      </w:hyperlink>
      <w:r w:rsidRPr="00FD2CBF">
        <w:rPr>
          <w:rFonts w:ascii="Times New Roman" w:hAnsi="Times New Roman" w:cs="Times New Roman"/>
        </w:rPr>
        <w:t>- pre poskytovanie informácií podľa zákona č. 211/2000 Z. z.: </w:t>
      </w:r>
      <w:hyperlink r:id="rId8" w:history="1">
        <w:r w:rsidRPr="00FD2CBF">
          <w:rPr>
            <w:rStyle w:val="Hyperlink"/>
            <w:rFonts w:ascii="Times New Roman" w:hAnsi="Times New Roman" w:cs="Times New Roman"/>
            <w:color w:val="auto"/>
          </w:rPr>
          <w:t>info@pdp.gov.sk</w:t>
        </w:r>
        <w:r w:rsidRPr="00FD2CBF">
          <w:rPr>
            <w:rFonts w:ascii="Times New Roman" w:hAnsi="Times New Roman" w:cs="Times New Roman"/>
          </w:rPr>
          <w:br/>
        </w:r>
      </w:hyperlink>
      <w:hyperlink r:id="rId9" w:history="1">
        <w:r w:rsidRPr="00FD2CBF">
          <w:rPr>
            <w:rFonts w:ascii="Times New Roman" w:hAnsi="Times New Roman" w:cs="Times New Roman"/>
          </w:rPr>
          <w:br/>
        </w:r>
      </w:hyperlink>
      <w:r w:rsidRPr="00FD2CBF">
        <w:rPr>
          <w:rFonts w:ascii="Times New Roman" w:hAnsi="Times New Roman" w:cs="Times New Roman"/>
        </w:rPr>
        <w:t>- webové sídlo: </w:t>
      </w:r>
      <w:hyperlink r:id="rId10" w:history="1">
        <w:r w:rsidR="00FE184A" w:rsidRPr="00FD2CBF">
          <w:rPr>
            <w:rStyle w:val="Hyperlink"/>
            <w:rFonts w:ascii="Times New Roman" w:hAnsi="Times New Roman" w:cs="Times New Roman"/>
            <w:color w:val="auto"/>
          </w:rPr>
          <w:t>https://www.oravskapolhora.sk/?tiraz=1#webovesidlo</w:t>
        </w:r>
        <w:r w:rsidRPr="00FD2CBF">
          <w:rPr>
            <w:rFonts w:ascii="Times New Roman" w:hAnsi="Times New Roman" w:cs="Times New Roman"/>
          </w:rPr>
          <w:br/>
        </w:r>
      </w:hyperlink>
      <w:hyperlink r:id="rId11" w:history="1">
        <w:r w:rsidRPr="00FD2CBF">
          <w:rPr>
            <w:rFonts w:ascii="Times New Roman" w:hAnsi="Times New Roman" w:cs="Times New Roman"/>
          </w:rPr>
          <w:br/>
        </w:r>
      </w:hyperlink>
      <w:r w:rsidRPr="00FD2CBF">
        <w:rPr>
          <w:rFonts w:ascii="Times New Roman" w:hAnsi="Times New Roman" w:cs="Times New Roman"/>
        </w:rPr>
        <w:t>- na podávanie žiadostí o poskytnutie informácie podľa zákona č. 211/2000 Z. z. o slobodnom prístupe k informáciám využite </w:t>
      </w:r>
      <w:hyperlink r:id="rId12" w:history="1">
        <w:r w:rsidRPr="00FD2CBF">
          <w:rPr>
            <w:rStyle w:val="Hyperlink"/>
            <w:rFonts w:ascii="Times New Roman" w:hAnsi="Times New Roman" w:cs="Times New Roman"/>
            <w:color w:val="auto"/>
          </w:rPr>
          <w:t>on-line formulár</w:t>
        </w:r>
      </w:hyperlink>
      <w:r w:rsidRPr="00FD2CBF">
        <w:rPr>
          <w:rFonts w:ascii="Times New Roman" w:hAnsi="Times New Roman" w:cs="Times New Roman"/>
        </w:rPr>
        <w:t>.</w:t>
      </w:r>
      <w:r w:rsidRPr="00FD2CBF">
        <w:rPr>
          <w:rFonts w:ascii="Times New Roman" w:hAnsi="Times New Roman" w:cs="Times New Roman"/>
        </w:rPr>
        <w:br/>
      </w:r>
      <w:r w:rsidRPr="00FD2CBF">
        <w:rPr>
          <w:rFonts w:ascii="Times New Roman" w:hAnsi="Times New Roman" w:cs="Times New Roman"/>
        </w:rPr>
        <w:br/>
        <w:t>- emailová adresa, prostredníctvom ktorej Vám bude Úrad poskytovať poradenstvo v oblasti ochrany osobných údajov.  Je určená pre deti, mládež, študentov, učiteľov, rodičov, ktorí majú podozrenie, že ich osobné údaje boli zneužité: </w:t>
      </w:r>
      <w:hyperlink r:id="rId13" w:history="1">
        <w:r w:rsidRPr="00FD2CBF">
          <w:rPr>
            <w:rStyle w:val="Hyperlink"/>
            <w:rFonts w:ascii="Times New Roman" w:hAnsi="Times New Roman" w:cs="Times New Roman"/>
            <w:color w:val="auto"/>
          </w:rPr>
          <w:t>ochrana@pdp.gov.sk</w:t>
        </w:r>
      </w:hyperlink>
    </w:p>
    <w:p w14:paraId="57A0552F" w14:textId="77777777" w:rsidR="00C539DB" w:rsidRDefault="00C539DB">
      <w:pPr>
        <w:rPr>
          <w:rFonts w:ascii="Times New Roman" w:hAnsi="Times New Roman" w:cs="Times New Roman"/>
          <w:b/>
          <w:bCs/>
          <w:sz w:val="28"/>
          <w:szCs w:val="28"/>
        </w:rPr>
      </w:pPr>
      <w:r>
        <w:rPr>
          <w:rFonts w:ascii="Times New Roman" w:hAnsi="Times New Roman" w:cs="Times New Roman"/>
          <w:b/>
          <w:bCs/>
          <w:sz w:val="28"/>
          <w:szCs w:val="28"/>
        </w:rPr>
        <w:br w:type="page"/>
      </w:r>
    </w:p>
    <w:p w14:paraId="4B7B68B0" w14:textId="77777777" w:rsidR="002D5DAA" w:rsidRPr="00FD2CBF" w:rsidRDefault="002D5DAA" w:rsidP="00C539DB">
      <w:pPr>
        <w:pStyle w:val="Heading2"/>
      </w:pPr>
      <w:r w:rsidRPr="00FD2CBF">
        <w:lastRenderedPageBreak/>
        <w:t>Spracovateľské činnosti Prevádzkovateľa</w:t>
      </w:r>
    </w:p>
    <w:p w14:paraId="443F0D70" w14:textId="2CDEE792" w:rsidR="002D5DAA" w:rsidRPr="00FD2CBF" w:rsidRDefault="002D5DAA" w:rsidP="002D5DAA">
      <w:pPr>
        <w:shd w:val="clear" w:color="auto" w:fill="FDFDFD"/>
        <w:jc w:val="both"/>
        <w:rPr>
          <w:rFonts w:ascii="Times New Roman" w:hAnsi="Times New Roman" w:cs="Times New Roman"/>
        </w:rPr>
      </w:pPr>
      <w:r w:rsidRPr="00FD2CBF">
        <w:rPr>
          <w:rFonts w:ascii="Times New Roman" w:hAnsi="Times New Roman" w:cs="Times New Roman"/>
          <w:b/>
          <w:bCs/>
        </w:rPr>
        <w:br/>
      </w:r>
      <w:r w:rsidRPr="00FD2CBF">
        <w:rPr>
          <w:rFonts w:ascii="Times New Roman" w:hAnsi="Times New Roman" w:cs="Times New Roman"/>
        </w:rPr>
        <w:t>Jednou zo zásad spracúvania osobných údajov je zásada obmedzenia účelu. V zmysle tejto zásady sa osobné údaje môžu získavať len na konkrétne určený, výslovne uvedený a oprávnený účel a nesmú sa ďalej spracúvať spôsobom, ktorý nie je zlučiteľný s týmto účelom.</w:t>
      </w:r>
    </w:p>
    <w:p w14:paraId="72C8E328" w14:textId="77777777" w:rsidR="00C539DB" w:rsidRDefault="002D5DAA" w:rsidP="002D5DAA">
      <w:pPr>
        <w:shd w:val="clear" w:color="auto" w:fill="FDFDFD"/>
        <w:jc w:val="both"/>
        <w:rPr>
          <w:rFonts w:ascii="Times New Roman" w:hAnsi="Times New Roman" w:cs="Times New Roman"/>
        </w:rPr>
      </w:pPr>
      <w:r w:rsidRPr="00FD2CBF">
        <w:rPr>
          <w:rFonts w:ascii="Times New Roman" w:hAnsi="Times New Roman" w:cs="Times New Roman"/>
        </w:rPr>
        <w:t>Spracúvanie osobných údajov má byť úzko naviazané na účel spracúvania osobných údajov, a to najmä pokiaľ ide o zoznam alebo rozsah spracúvaných osobných údajov, ktorý by mal byť nevyhnutný na to, aby sa spracúvaním daných osobných údajov účel mohol dosiahnuť. Nie je správne, aby sa zoznam alebo rozsah osobných údajov umelo alebo dodatočne rozširoval vzhľadom na účel. Ak je účel a zoznam alebo rozsah osobných údajov stanovený zákonom, je potrebné ho rešpektovať, ak si zoznam alebo rozsah spracúvaných osobných údajov určuje prevádzkovateľ, má dbať na to, aby ho zbytočne, nad rámec účelu nerozširoval.</w:t>
      </w:r>
    </w:p>
    <w:p w14:paraId="4244426E" w14:textId="77777777" w:rsidR="00C539DB" w:rsidRDefault="002D5DAA" w:rsidP="002D5DAA">
      <w:pPr>
        <w:shd w:val="clear" w:color="auto" w:fill="FDFDFD"/>
        <w:jc w:val="both"/>
        <w:rPr>
          <w:rFonts w:ascii="Times New Roman" w:hAnsi="Times New Roman" w:cs="Times New Roman"/>
        </w:rPr>
      </w:pPr>
      <w:r w:rsidRPr="00FD2CBF">
        <w:rPr>
          <w:rFonts w:ascii="Times New Roman" w:hAnsi="Times New Roman" w:cs="Times New Roman"/>
        </w:rPr>
        <w:t>Zákon o ochrane osobných údajov stanovuje povinnosť prevádzkovateľa poskytnúť dotknutej osobe informácie o účele spracovania osobných údajov, na ktorý sú jej osobné údaje určené a to aj v prípade, keď sa osobné údaje nezískavajú priamo od dotknutej osoby. Je potrebné, aby tieto informácie boli dotknutej osobe poskytnuté najneskôr pri získavaní jej osobných údajov, respektíve v dostatočnom časovom predstihu, jasne a zrozumiteľne a takým spôsobom, aby sa s týmito informáciami mohla skutočne oboznámiť a porozumela im.</w:t>
      </w:r>
    </w:p>
    <w:p w14:paraId="7277DBE1" w14:textId="77777777" w:rsidR="002D5DAA" w:rsidRPr="00FD2CBF" w:rsidRDefault="002D5DAA" w:rsidP="002D5DAA">
      <w:pPr>
        <w:shd w:val="clear" w:color="auto" w:fill="FDFDFD"/>
        <w:jc w:val="both"/>
        <w:rPr>
          <w:rFonts w:ascii="Times New Roman" w:hAnsi="Times New Roman" w:cs="Times New Roman"/>
        </w:rPr>
      </w:pPr>
      <w:r w:rsidRPr="00FD2CBF">
        <w:rPr>
          <w:rFonts w:ascii="Times New Roman" w:hAnsi="Times New Roman" w:cs="Times New Roman"/>
        </w:rPr>
        <w:t>Účelom spracúvania Vašich osobných údajov je plnenie povinností a úloh obce týkajúcich sa výkonu štátnej správy - samosprávy ako aj preneseného výkonu štátnej správy v súlade a v rozsahu príslušných právnych predpisov.</w:t>
      </w:r>
    </w:p>
    <w:p w14:paraId="7B3B351B" w14:textId="77777777" w:rsidR="002D5DAA" w:rsidRPr="00FD2CBF" w:rsidRDefault="002D5DAA" w:rsidP="002D5DAA">
      <w:pPr>
        <w:pStyle w:val="Heading2"/>
        <w:shd w:val="clear" w:color="auto" w:fill="FDFDFD"/>
        <w:spacing w:before="450" w:after="300"/>
        <w:rPr>
          <w:sz w:val="22"/>
          <w:szCs w:val="22"/>
        </w:rPr>
      </w:pPr>
      <w:r w:rsidRPr="00FD2CBF">
        <w:rPr>
          <w:sz w:val="22"/>
          <w:szCs w:val="22"/>
        </w:rPr>
        <w:t>Mzdy a personalistika</w:t>
      </w:r>
    </w:p>
    <w:p w14:paraId="29713C14"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Mzdy a personalistika</w:t>
      </w:r>
    </w:p>
    <w:p w14:paraId="781A9B10"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plnenie povinností zamestnávateľa súvisiacich s pracovným pomerom alebo obdobným vzťahom (napr. na základe dohôd o prácach vykonávaných mimo pracovného pomeru) vrátane predzmluvných vzťahov, vedenie personálnej a mzdovej agendy</w:t>
      </w:r>
    </w:p>
    <w:p w14:paraId="2FBB9FD0"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rodné priezvisko, predchádzajúce priezvisko, titul, trvalý/prechodný pobyt, dátum narodenia, miesto narodenia, rodné číslo, štátna príslušnosť, štátne občianstvo, pohlavie, bankový účet fyzickej osoby, rodinný stav, vzdelanie, prax, číslo občianskeho preukazu, podpis, základná mzda, osobné ohodnotenie, pracovné a funkčné zaradenie, deň začiatku pracovnej činnosti, platové zaradenie, miesto výkonu práce, mailová adresa, telefónne číslo, údaje pre štatistiku, názov zdravotnej poisťovne, údaje zo zmluvy doplnkovej dôchodkovej sporiteľne, údaje sporiteľ SDS, údaje o odpracovanom čase, sumy postihnuté výkonom rozhodnutia nariadeným súdom alebo správnym orgánom, peňažné tresty a pokuty, ako aj náhrady uložené zamestnancovi vykonateľným rozhodnutím príslušných orgánov, údaje o pracovnej neschopnosti, údaje o dôležitých osobných prekážkach v práci, údaje o zmenenej pracovnej schopnosti, stupeň invalidity, údaje z potvrdenia o zamestnaní, údaje o vedení zamestnanca v evidencii nezamestnaných občanov, údaje o čerpaní materskej dovolenky a rodičovskej dovolenky, údaje o priznaní dôchodku, o druhu dôchodku, ročný úhrn vyplateného dôchodku, spôsobilosť na právne úkony, údaje z dokladu o bezúhonnosti, osobné údaje spracúvané na potvrdeniach, osvedčenia o absolvovaných skúškach a vzdelávacích aktivitách, údaje uvedené v životopise, meno, priezvisko, rodné priezvisko, predchádzajúce priezvisko, titul, bydlisko, dátum narodenia, rodné číslo, rodinný stav, navštevovaná škola rodinných príslušníkov, lekárske prehliadky, fotokópie úradných dokumentov</w:t>
      </w:r>
    </w:p>
    <w:p w14:paraId="4BEEB0B9"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1EFE91F6" w14:textId="77777777" w:rsidR="002D5DAA" w:rsidRPr="00FD2CBF" w:rsidRDefault="002D5DAA" w:rsidP="002D5DAA">
      <w:pPr>
        <w:pStyle w:val="NormalWeb"/>
        <w:shd w:val="clear" w:color="auto" w:fill="FDFDFD"/>
        <w:rPr>
          <w:sz w:val="22"/>
          <w:szCs w:val="22"/>
        </w:rPr>
      </w:pPr>
      <w:r w:rsidRPr="00FD2CBF">
        <w:rPr>
          <w:rStyle w:val="Strong"/>
          <w:sz w:val="22"/>
          <w:szCs w:val="22"/>
        </w:rPr>
        <w:lastRenderedPageBreak/>
        <w:t>Kategórie dotknutých osôb:</w:t>
      </w:r>
    </w:p>
    <w:p w14:paraId="27323B4C" w14:textId="77777777" w:rsidR="002D5DAA" w:rsidRPr="00FD2CBF" w:rsidRDefault="002D5DAA" w:rsidP="002D5DAA">
      <w:pPr>
        <w:numPr>
          <w:ilvl w:val="0"/>
          <w:numId w:val="9"/>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uchádzači o zamestnanie</w:t>
      </w:r>
    </w:p>
    <w:p w14:paraId="4D199D8A" w14:textId="77777777" w:rsidR="002D5DAA" w:rsidRPr="00FD2CBF" w:rsidRDefault="002D5DAA" w:rsidP="002D5DAA">
      <w:pPr>
        <w:numPr>
          <w:ilvl w:val="0"/>
          <w:numId w:val="9"/>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zamestnanci prevádzkovateľa</w:t>
      </w:r>
    </w:p>
    <w:p w14:paraId="6ABD832F" w14:textId="77777777" w:rsidR="002D5DAA" w:rsidRPr="00FD2CBF" w:rsidRDefault="002D5DAA" w:rsidP="002D5DAA">
      <w:pPr>
        <w:numPr>
          <w:ilvl w:val="0"/>
          <w:numId w:val="9"/>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rodinní príslušníci zamestnancov</w:t>
      </w:r>
    </w:p>
    <w:p w14:paraId="035E89EE" w14:textId="77777777" w:rsidR="002D5DAA" w:rsidRPr="00FD2CBF" w:rsidRDefault="002D5DAA" w:rsidP="002D5DAA">
      <w:pPr>
        <w:numPr>
          <w:ilvl w:val="0"/>
          <w:numId w:val="9"/>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bývalí zamestnanci</w:t>
      </w:r>
    </w:p>
    <w:p w14:paraId="5CDE197F"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4F84F327"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3A710D17" w14:textId="77777777" w:rsidR="002D5DAA" w:rsidRPr="00FD2CBF" w:rsidRDefault="002D5DAA" w:rsidP="002D5DAA">
      <w:pPr>
        <w:numPr>
          <w:ilvl w:val="0"/>
          <w:numId w:val="10"/>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Daňový úrad</w:t>
      </w:r>
    </w:p>
    <w:p w14:paraId="1E0FF0BE" w14:textId="77777777" w:rsidR="002D5DAA" w:rsidRPr="00FD2CBF" w:rsidRDefault="002D5DAA" w:rsidP="002D5DAA">
      <w:pPr>
        <w:numPr>
          <w:ilvl w:val="0"/>
          <w:numId w:val="10"/>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Sociálna poisťovňa</w:t>
      </w:r>
    </w:p>
    <w:p w14:paraId="64936424" w14:textId="77777777" w:rsidR="002D5DAA" w:rsidRPr="00FD2CBF" w:rsidRDefault="002D5DAA" w:rsidP="002D5DAA">
      <w:pPr>
        <w:numPr>
          <w:ilvl w:val="0"/>
          <w:numId w:val="10"/>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Zdravotné poisťovne</w:t>
      </w:r>
    </w:p>
    <w:p w14:paraId="05759EFC" w14:textId="77777777" w:rsidR="002D5DAA" w:rsidRPr="00FD2CBF" w:rsidRDefault="002D5DAA" w:rsidP="002D5DAA">
      <w:pPr>
        <w:numPr>
          <w:ilvl w:val="0"/>
          <w:numId w:val="10"/>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Doplnkové dôchodkové sporiteľne</w:t>
      </w:r>
    </w:p>
    <w:p w14:paraId="0C60DE3A" w14:textId="77777777" w:rsidR="002D5DAA" w:rsidRPr="00FD2CBF" w:rsidRDefault="002D5DAA" w:rsidP="002D5DAA">
      <w:pPr>
        <w:numPr>
          <w:ilvl w:val="0"/>
          <w:numId w:val="10"/>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Dôchodkové správcovské spoločnosti</w:t>
      </w:r>
    </w:p>
    <w:p w14:paraId="7B39FEC7" w14:textId="77777777" w:rsidR="002D5DAA" w:rsidRPr="00FD2CBF" w:rsidRDefault="002D5DAA" w:rsidP="002D5DAA">
      <w:pPr>
        <w:numPr>
          <w:ilvl w:val="0"/>
          <w:numId w:val="10"/>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Ústredie práce, sociálnych vecí a rodiny</w:t>
      </w:r>
    </w:p>
    <w:p w14:paraId="7AF022D5" w14:textId="77777777" w:rsidR="002D5DAA" w:rsidRPr="00FD2CBF" w:rsidRDefault="002D5DAA" w:rsidP="002D5DAA">
      <w:pPr>
        <w:numPr>
          <w:ilvl w:val="0"/>
          <w:numId w:val="10"/>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Zástupcovia zamestnancov</w:t>
      </w:r>
    </w:p>
    <w:p w14:paraId="69754009" w14:textId="77777777" w:rsidR="002D5DAA" w:rsidRPr="00FD2CBF" w:rsidRDefault="002D5DAA" w:rsidP="002D5DAA">
      <w:pPr>
        <w:numPr>
          <w:ilvl w:val="0"/>
          <w:numId w:val="10"/>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Exekútor</w:t>
      </w:r>
    </w:p>
    <w:p w14:paraId="52268072" w14:textId="77777777" w:rsidR="002D5DAA" w:rsidRPr="00FD2CBF" w:rsidRDefault="002D5DAA" w:rsidP="002D5DAA">
      <w:pPr>
        <w:numPr>
          <w:ilvl w:val="0"/>
          <w:numId w:val="10"/>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Orgány štátnej správy a verejnej moci na výkon kontroly a dozoru (napr. inšpektorát práce)</w:t>
      </w:r>
    </w:p>
    <w:p w14:paraId="2A1A73D3" w14:textId="77777777" w:rsidR="002D5DAA" w:rsidRPr="00FD2CBF" w:rsidRDefault="002D5DAA" w:rsidP="002D5DAA">
      <w:pPr>
        <w:numPr>
          <w:ilvl w:val="0"/>
          <w:numId w:val="10"/>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iný oprávnený subjekt</w:t>
      </w:r>
    </w:p>
    <w:p w14:paraId="53DA3A65" w14:textId="77777777" w:rsidR="002D5DAA" w:rsidRPr="00FD2CBF" w:rsidRDefault="002D5DAA" w:rsidP="002D5DAA">
      <w:pPr>
        <w:numPr>
          <w:ilvl w:val="0"/>
          <w:numId w:val="10"/>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75FF1F3D"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575E4C3D"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579F9B59"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21178159"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7893"/>
        <w:gridCol w:w="1179"/>
      </w:tblGrid>
      <w:tr w:rsidR="00FD2CBF" w:rsidRPr="00FD2CBF" w14:paraId="17E62D58" w14:textId="77777777" w:rsidTr="002D5DAA">
        <w:tc>
          <w:tcPr>
            <w:tcW w:w="0" w:type="auto"/>
            <w:tcMar>
              <w:top w:w="0" w:type="dxa"/>
              <w:left w:w="0" w:type="dxa"/>
              <w:bottom w:w="150" w:type="dxa"/>
              <w:right w:w="0" w:type="dxa"/>
            </w:tcMar>
            <w:vAlign w:val="center"/>
            <w:hideMark/>
          </w:tcPr>
          <w:p w14:paraId="1DC9E8E8"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65F8E13F"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11A7F81A"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4663B51"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plnenie povinností zamestnávateľa voči sociálnej poisťovni</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0FE9507"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r w:rsidR="00FD2CBF" w:rsidRPr="00FD2CBF" w14:paraId="0130073B"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3E5A6A7"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plnenie povinností zamestnávateľa voči zdravotnej poisťovni</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C37512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r w:rsidR="00FD2CBF" w:rsidRPr="00FD2CBF" w14:paraId="47E89D03"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A92044E"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mzdová politika zamestnávateľa</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EBBDBB6"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70 rokov</w:t>
            </w:r>
          </w:p>
        </w:tc>
      </w:tr>
      <w:tr w:rsidR="00FD2CBF" w:rsidRPr="00FD2CBF" w14:paraId="294ED0E1"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1DC4D9D"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plnenie povinností zamestnávateľa súvisiacich s pracovnoprávnym vzťahom a obdobným vzťahom</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B9A4B7D"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70 rokov</w:t>
            </w:r>
          </w:p>
        </w:tc>
      </w:tr>
      <w:tr w:rsidR="00FD2CBF" w:rsidRPr="00FD2CBF" w14:paraId="16DF47BA"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FB012BE"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plnenie daňových povinností</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0CBD60C"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r w:rsidR="00FD2CBF" w:rsidRPr="00FD2CBF" w14:paraId="6393FB8B"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ECF7B59"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exekúcie</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8BBB177"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r w:rsidR="00FD2CBF" w:rsidRPr="00FD2CBF" w14:paraId="68BF0688"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F25F11E"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evidencia dochádzky, dovolenky</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D9FDBC6"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5 rokov</w:t>
            </w:r>
          </w:p>
        </w:tc>
      </w:tr>
    </w:tbl>
    <w:p w14:paraId="036A73D0"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11DE04ED" w14:textId="77777777" w:rsidTr="002D5DAA">
        <w:tc>
          <w:tcPr>
            <w:tcW w:w="0" w:type="auto"/>
            <w:tcMar>
              <w:top w:w="0" w:type="dxa"/>
              <w:left w:w="0" w:type="dxa"/>
              <w:bottom w:w="150" w:type="dxa"/>
              <w:right w:w="0" w:type="dxa"/>
            </w:tcMar>
            <w:vAlign w:val="center"/>
            <w:hideMark/>
          </w:tcPr>
          <w:p w14:paraId="25E9B553"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1083332A"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D6FAE6D"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311/2001 Z. z. Zákonník práce</w:t>
            </w:r>
          </w:p>
        </w:tc>
      </w:tr>
      <w:tr w:rsidR="00FD2CBF" w:rsidRPr="00FD2CBF" w14:paraId="22E3552E"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44E8224"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124/2006 Z. z. o bezpečnosti a ochrane zdravia pri práce</w:t>
            </w:r>
          </w:p>
        </w:tc>
      </w:tr>
      <w:tr w:rsidR="00FD2CBF" w:rsidRPr="00FD2CBF" w14:paraId="7FD5AE89"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6477EBC"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zákon č. 663/2007 Z. z. o minimálnej mzde</w:t>
            </w:r>
          </w:p>
        </w:tc>
      </w:tr>
      <w:tr w:rsidR="00FD2CBF" w:rsidRPr="00FD2CBF" w14:paraId="62DF489E"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395BF78"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461/2003 Z. z. o sociálnom poistení</w:t>
            </w:r>
          </w:p>
        </w:tc>
      </w:tr>
      <w:tr w:rsidR="00FD2CBF" w:rsidRPr="00FD2CBF" w14:paraId="14FC276A"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AF1B01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462/2003 Z. z. o náhrade príjmu pri dočasnej pracovnej neschopnosti zamestnanca</w:t>
            </w:r>
          </w:p>
        </w:tc>
      </w:tr>
      <w:tr w:rsidR="00FD2CBF" w:rsidRPr="00FD2CBF" w14:paraId="6D5BC205"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880B991"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580/2004 Z. z. o zdravotnom poistení</w:t>
            </w:r>
          </w:p>
        </w:tc>
      </w:tr>
      <w:tr w:rsidR="00FD2CBF" w:rsidRPr="00FD2CBF" w14:paraId="50A6DC99"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42F2B8E"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595/2003 Z. z. o dani z príjmov</w:t>
            </w:r>
          </w:p>
        </w:tc>
      </w:tr>
      <w:tr w:rsidR="00FD2CBF" w:rsidRPr="00FD2CBF" w14:paraId="6E938237"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C69B6B8"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43/2004 Z. z. o starobnom dôchodkovom sporení</w:t>
            </w:r>
          </w:p>
        </w:tc>
      </w:tr>
      <w:tr w:rsidR="00FD2CBF" w:rsidRPr="00FD2CBF" w14:paraId="4B8BE5B5"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BF75BDD"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650/2004 Z. z. o doplnkovom dôchodkovom sporení</w:t>
            </w:r>
          </w:p>
        </w:tc>
      </w:tr>
      <w:tr w:rsidR="00FD2CBF" w:rsidRPr="00FD2CBF" w14:paraId="5A3C49C3"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0F821FA"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233/1995 Z. z. o súdnych exekútoroch a exekučnej činnosti (Exekučný poriadok)</w:t>
            </w:r>
          </w:p>
        </w:tc>
      </w:tr>
      <w:tr w:rsidR="00FD2CBF" w:rsidRPr="00FD2CBF" w14:paraId="0C4CC941"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5E6A4CA"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355/2007 Z. z. o ochrane, podpore a rozvoji verejného zdravia a o zmene a doplnení niektorých zákonov</w:t>
            </w:r>
          </w:p>
        </w:tc>
      </w:tr>
      <w:tr w:rsidR="00FD2CBF" w:rsidRPr="00FD2CBF" w14:paraId="17C2F57C"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8D17D5B"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zákon č. 5/2004 Z. z. o službách zamestnanosti a o zmene a doplnení niektorých zákonov v znení neskorších predpisov</w:t>
            </w:r>
          </w:p>
        </w:tc>
      </w:tr>
      <w:tr w:rsidR="00FD2CBF" w:rsidRPr="00FD2CBF" w14:paraId="7F68C596"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D505F67"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152/1994 Z. z. o sociálnom fonde a o zmene a doplnení zákona č. 286/1992 Zb. o daniach z príjmov v znení neskorších predpisov</w:t>
            </w:r>
          </w:p>
        </w:tc>
      </w:tr>
      <w:tr w:rsidR="00FD2CBF" w:rsidRPr="00FD2CBF" w14:paraId="16ACD681"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170FD28"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283/2002 Z. z. o cestovných náhradách</w:t>
            </w:r>
          </w:p>
        </w:tc>
      </w:tr>
      <w:tr w:rsidR="00FD2CBF" w:rsidRPr="00FD2CBF" w14:paraId="48B00880"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FADC6C9"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Nariadenie Rady (EHS) č. 1612/68 o slobode pohybu pracovníkov v rámci spoločenstva</w:t>
            </w:r>
          </w:p>
        </w:tc>
      </w:tr>
      <w:tr w:rsidR="00FD2CBF" w:rsidRPr="00FD2CBF" w14:paraId="3904F484"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442FD87"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Nariadenia Rady (EHS) č. 311/76 o zostavovaní štatistík zahraničných pracovníkov</w:t>
            </w:r>
          </w:p>
        </w:tc>
      </w:tr>
      <w:tr w:rsidR="00FD2CBF" w:rsidRPr="00FD2CBF" w14:paraId="476C08FC"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E2548F1"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18/2018 Z. z. o osobných údajoch a o zmene a doplnení niektorých zákonov</w:t>
            </w:r>
          </w:p>
        </w:tc>
      </w:tr>
      <w:tr w:rsidR="00FD2CBF" w:rsidRPr="00FD2CBF" w14:paraId="50445915"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6A197AC"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 xml:space="preserve">zákon č. 215/2004 </w:t>
            </w:r>
            <w:proofErr w:type="spellStart"/>
            <w:r w:rsidRPr="00FD2CBF">
              <w:rPr>
                <w:rFonts w:ascii="Times New Roman" w:hAnsi="Times New Roman" w:cs="Times New Roman"/>
              </w:rPr>
              <w:t>Z.z</w:t>
            </w:r>
            <w:proofErr w:type="spellEnd"/>
            <w:r w:rsidRPr="00FD2CBF">
              <w:rPr>
                <w:rFonts w:ascii="Times New Roman" w:hAnsi="Times New Roman" w:cs="Times New Roman"/>
              </w:rPr>
              <w:t>. o ochrane utajovaných skutočností a o zmene a doplnení niektorých zákonov v znení neskorších predpisov</w:t>
            </w:r>
          </w:p>
        </w:tc>
      </w:tr>
      <w:tr w:rsidR="00FD2CBF" w:rsidRPr="00FD2CBF" w14:paraId="30DFA003"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91A4BED"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570/2005 Z. z. o brannej povinnosti a o zmene a doplnení niektorých zákonov v znení neskorších predpisov</w:t>
            </w:r>
          </w:p>
        </w:tc>
      </w:tr>
      <w:tr w:rsidR="00FD2CBF" w:rsidRPr="00FD2CBF" w14:paraId="3C9AEAD4"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E0A4F8F"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Zákon č. 553/2003 Z. z. Zákon o odmeňovaní niektorých zamestnancov pri výkone práce vo verejnom záujme a o zmene a doplnení niektorých zákonov</w:t>
            </w:r>
          </w:p>
        </w:tc>
      </w:tr>
      <w:tr w:rsidR="00FD2CBF" w:rsidRPr="00FD2CBF" w14:paraId="24CA7CC4"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E2FA49A"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c) NARIADENIA EURÓPSKEHO PARLAMENTU A RADY (EÚ) 2016/679 z 27. apríla 2016 o ochrane fyzických osôb pri spracúvaní osobných údajov a o voľnom pohybe takýchto údajov</w:t>
            </w:r>
          </w:p>
        </w:tc>
      </w:tr>
      <w:tr w:rsidR="00FD2CBF" w:rsidRPr="00FD2CBF" w14:paraId="202F2205"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721365C"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138/2019 Z. z. o pedagogických zamestnancoch a odborných zamestnancoch a o zmene a doplnení niektorých zákonov</w:t>
            </w:r>
          </w:p>
        </w:tc>
      </w:tr>
      <w:tr w:rsidR="00FD2CBF" w:rsidRPr="00FD2CBF" w14:paraId="5D67C512"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B38CEF1"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422/2015 Z. z. o uznávaní dokladov o vzdelaní a o uznávaní odborných kvalifikácií a o zmene a doplnení niektorých zákonov</w:t>
            </w:r>
          </w:p>
        </w:tc>
      </w:tr>
    </w:tbl>
    <w:p w14:paraId="7100355A" w14:textId="77777777" w:rsidR="002D5DAA" w:rsidRPr="00FD2CBF" w:rsidRDefault="002D5DAA" w:rsidP="002D5DAA">
      <w:pPr>
        <w:pStyle w:val="Heading2"/>
        <w:shd w:val="clear" w:color="auto" w:fill="FDFDFD"/>
        <w:spacing w:before="450" w:after="300"/>
        <w:rPr>
          <w:sz w:val="22"/>
          <w:szCs w:val="22"/>
        </w:rPr>
      </w:pPr>
      <w:r w:rsidRPr="00FD2CBF">
        <w:rPr>
          <w:sz w:val="22"/>
          <w:szCs w:val="22"/>
        </w:rPr>
        <w:t>Účtovné doklady</w:t>
      </w:r>
    </w:p>
    <w:p w14:paraId="300BBA87"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Účtovné doklady</w:t>
      </w:r>
    </w:p>
    <w:p w14:paraId="4CFF9832"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Spracúvanie objednávok, došlých a odoslaných faktúr, styk s bankami, vedenie pokladne, zabezpečovanie hotovostných príjmov a výdavkov, skladové hospodárstvo, evidencia investičného majetku a drobného majetku, vedenie jednoduchého/podvojného účtovníctva</w:t>
      </w:r>
    </w:p>
    <w:p w14:paraId="047E9720"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titul, meno, priezvisko, adresa, telefónne číslo, e-mailová adresa, dátum narodenia, druh a číslo dokladu totožnosti, EČV, podpis, číslo bankového účtu</w:t>
      </w:r>
    </w:p>
    <w:p w14:paraId="07785BC1"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2F64A646"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434B96E2" w14:textId="77777777" w:rsidR="002D5DAA" w:rsidRPr="00FD2CBF" w:rsidRDefault="002D5DAA" w:rsidP="002D5DAA">
      <w:pPr>
        <w:numPr>
          <w:ilvl w:val="0"/>
          <w:numId w:val="11"/>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zamestnanci</w:t>
      </w:r>
    </w:p>
    <w:p w14:paraId="45E83292" w14:textId="77777777" w:rsidR="002D5DAA" w:rsidRPr="00FD2CBF" w:rsidRDefault="002D5DAA" w:rsidP="002D5DAA">
      <w:pPr>
        <w:numPr>
          <w:ilvl w:val="0"/>
          <w:numId w:val="11"/>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klienti</w:t>
      </w:r>
    </w:p>
    <w:p w14:paraId="77E8D60A" w14:textId="77777777" w:rsidR="002D5DAA" w:rsidRPr="00FD2CBF" w:rsidRDefault="002D5DAA" w:rsidP="002D5DAA">
      <w:pPr>
        <w:numPr>
          <w:ilvl w:val="0"/>
          <w:numId w:val="11"/>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bývalí zamestnanci</w:t>
      </w:r>
    </w:p>
    <w:p w14:paraId="3A683704"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4B13782F"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44F673D9" w14:textId="77777777" w:rsidR="002D5DAA" w:rsidRPr="00FD2CBF" w:rsidRDefault="002D5DAA" w:rsidP="002D5DAA">
      <w:pPr>
        <w:numPr>
          <w:ilvl w:val="0"/>
          <w:numId w:val="12"/>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lastRenderedPageBreak/>
        <w:t>Sociálna poisťovňa</w:t>
      </w:r>
    </w:p>
    <w:p w14:paraId="3DC71E54" w14:textId="77777777" w:rsidR="002D5DAA" w:rsidRPr="00FD2CBF" w:rsidRDefault="002D5DAA" w:rsidP="002D5DAA">
      <w:pPr>
        <w:numPr>
          <w:ilvl w:val="0"/>
          <w:numId w:val="12"/>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Zdravotné poisťovne</w:t>
      </w:r>
    </w:p>
    <w:p w14:paraId="1AE355D5" w14:textId="77777777" w:rsidR="002D5DAA" w:rsidRPr="00FD2CBF" w:rsidRDefault="002D5DAA" w:rsidP="002D5DAA">
      <w:pPr>
        <w:numPr>
          <w:ilvl w:val="0"/>
          <w:numId w:val="12"/>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Daňový úrad</w:t>
      </w:r>
    </w:p>
    <w:p w14:paraId="1E6093A3" w14:textId="77777777" w:rsidR="002D5DAA" w:rsidRPr="00FD2CBF" w:rsidRDefault="002D5DAA" w:rsidP="002D5DAA">
      <w:pPr>
        <w:numPr>
          <w:ilvl w:val="0"/>
          <w:numId w:val="12"/>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7A0CA416" w14:textId="77777777" w:rsidR="002D5DAA" w:rsidRPr="00FD2CBF" w:rsidRDefault="002D5DAA" w:rsidP="002D5DAA">
      <w:pPr>
        <w:numPr>
          <w:ilvl w:val="0"/>
          <w:numId w:val="12"/>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Inšpektori Úradu na ochranu osobných údajov SR</w:t>
      </w:r>
    </w:p>
    <w:p w14:paraId="51FFD1F5"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5E26887B"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074EC6C8"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742C8FF0"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3453"/>
        <w:gridCol w:w="1241"/>
      </w:tblGrid>
      <w:tr w:rsidR="00FD2CBF" w:rsidRPr="00FD2CBF" w14:paraId="54F7F281" w14:textId="77777777" w:rsidTr="002D5DAA">
        <w:tc>
          <w:tcPr>
            <w:tcW w:w="0" w:type="auto"/>
            <w:tcMar>
              <w:top w:w="0" w:type="dxa"/>
              <w:left w:w="0" w:type="dxa"/>
              <w:bottom w:w="150" w:type="dxa"/>
              <w:right w:w="0" w:type="dxa"/>
            </w:tcMar>
            <w:vAlign w:val="center"/>
            <w:hideMark/>
          </w:tcPr>
          <w:p w14:paraId="6C9AED9C"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0E9A6A98"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1A9B9F81"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71F1BED"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knihy faktúr</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F7F1D81"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r w:rsidR="00FD2CBF" w:rsidRPr="00FD2CBF" w14:paraId="32CF40A0"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F42CFD5"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hlavné účtovné knihy</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12C1285"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20 rokov</w:t>
            </w:r>
          </w:p>
        </w:tc>
      </w:tr>
      <w:tr w:rsidR="00FD2CBF" w:rsidRPr="00FD2CBF" w14:paraId="5F9FC6EF"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3EEF877"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pohľadávky a záväzky</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1BECBDE"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r w:rsidR="00FD2CBF" w:rsidRPr="00FD2CBF" w14:paraId="22A2EA03"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F9F9D03"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účtovné závierky</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9573BED"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20 rokov</w:t>
            </w:r>
          </w:p>
        </w:tc>
      </w:tr>
      <w:tr w:rsidR="00FD2CBF" w:rsidRPr="00FD2CBF" w14:paraId="4B36B4DA"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EF832C1"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faktúry dodávateľsko-odberateľské</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2C002C2"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r w:rsidR="00FD2CBF" w:rsidRPr="00FD2CBF" w14:paraId="4F0BF469"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CC4EA16"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účtovné výkazy</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9550E21"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20 rokov</w:t>
            </w:r>
          </w:p>
        </w:tc>
      </w:tr>
      <w:tr w:rsidR="00FD2CBF" w:rsidRPr="00FD2CBF" w14:paraId="5BC660EB"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8AC33B1"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pokladničná agenda</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147D516"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r w:rsidR="00FD2CBF" w:rsidRPr="00FD2CBF" w14:paraId="531CBF29"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480EC7D"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účtovné doklady</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0FD5E7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r w:rsidR="00FD2CBF" w:rsidRPr="00FD2CBF" w14:paraId="716874E3"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0DE64E2"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bankové výpisy</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ED0F58A"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r w:rsidR="00FD2CBF" w:rsidRPr="00FD2CBF" w14:paraId="559739DD"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F592CCA"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daňové priznania</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B1812D5"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20 rokov</w:t>
            </w:r>
          </w:p>
        </w:tc>
      </w:tr>
    </w:tbl>
    <w:p w14:paraId="2593ADE0"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77383DE7" w14:textId="77777777" w:rsidTr="002D5DAA">
        <w:tc>
          <w:tcPr>
            <w:tcW w:w="0" w:type="auto"/>
            <w:tcMar>
              <w:top w:w="0" w:type="dxa"/>
              <w:left w:w="0" w:type="dxa"/>
              <w:bottom w:w="150" w:type="dxa"/>
              <w:right w:w="0" w:type="dxa"/>
            </w:tcMar>
            <w:vAlign w:val="center"/>
            <w:hideMark/>
          </w:tcPr>
          <w:p w14:paraId="2D823501"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2ED4EFAA"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3ABBF41"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431/2002 Z. z. o účtovníctve v znení neskorších predpisov</w:t>
            </w:r>
          </w:p>
        </w:tc>
      </w:tr>
      <w:tr w:rsidR="00FD2CBF" w:rsidRPr="00FD2CBF" w14:paraId="70E545B2"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9FB187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222/2004 Z. z. o dani z pridanej hodnoty v znení neskorších predpisov</w:t>
            </w:r>
          </w:p>
        </w:tc>
      </w:tr>
      <w:tr w:rsidR="00FD2CBF" w:rsidRPr="00FD2CBF" w14:paraId="3B004E44"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6AFA2AB"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145/1995 Z. z. o správnych poplatkoch v znení neskorších predpisov</w:t>
            </w:r>
          </w:p>
        </w:tc>
      </w:tr>
      <w:tr w:rsidR="00FD2CBF" w:rsidRPr="00FD2CBF" w14:paraId="1CB5A756"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5C75FDF"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40/1964 Zb. Občiansky zákonník v znení neskorších predpisov</w:t>
            </w:r>
          </w:p>
        </w:tc>
      </w:tr>
      <w:tr w:rsidR="00FD2CBF" w:rsidRPr="00FD2CBF" w14:paraId="7F60E47D"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FE13FFE"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zákon č. 152/1994 Z. z. o sociálnom fonde a o zmene a doplnení zákona č. 286/1992 Zb. o daniach z príjmov v znení neskorších predpisov</w:t>
            </w:r>
          </w:p>
        </w:tc>
      </w:tr>
      <w:tr w:rsidR="00FD2CBF" w:rsidRPr="00FD2CBF" w14:paraId="4FBAEF7A"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32A7AEF"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311/2001 Z. z. Zákonník práce v znení neskorších predpisov</w:t>
            </w:r>
          </w:p>
        </w:tc>
      </w:tr>
      <w:tr w:rsidR="00FD2CBF" w:rsidRPr="00FD2CBF" w14:paraId="009BA399"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181EE31"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595/2003 Z. z. o dani z príjmov v znení neskorších predpisov</w:t>
            </w:r>
          </w:p>
        </w:tc>
      </w:tr>
      <w:tr w:rsidR="00FD2CBF" w:rsidRPr="00FD2CBF" w14:paraId="3F50EA8C"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DDFD73B"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582/2004 Z. z. o miestnych daniach a miestnom poplatku za komunálne odpady a drobné stavebné odpady v znení neskorších predpisov</w:t>
            </w:r>
          </w:p>
        </w:tc>
      </w:tr>
      <w:tr w:rsidR="00FD2CBF" w:rsidRPr="00FD2CBF" w14:paraId="022B459F"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E42C278"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283/2002 Z. z. o cestovných náhradách v znení neskorších predpisov</w:t>
            </w:r>
          </w:p>
        </w:tc>
      </w:tr>
      <w:tr w:rsidR="00FD2CBF" w:rsidRPr="00FD2CBF" w14:paraId="0443AE5B"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11A97F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c) NARIADENIA EURÓPSKEHO PARLAMENTU A RADY (EÚ) 2016/679 z 27. apríla 2016 o ochrane fyzických osôb pri spracúvaní osobných údajov a o voľnom pohybe takýchto údajov</w:t>
            </w:r>
          </w:p>
        </w:tc>
      </w:tr>
    </w:tbl>
    <w:p w14:paraId="33848D36" w14:textId="77777777" w:rsidR="002D5DAA" w:rsidRPr="00FD2CBF" w:rsidRDefault="002D5DAA" w:rsidP="002D5DAA">
      <w:pPr>
        <w:pStyle w:val="Heading2"/>
        <w:shd w:val="clear" w:color="auto" w:fill="FDFDFD"/>
        <w:spacing w:before="450" w:after="300"/>
        <w:rPr>
          <w:sz w:val="22"/>
          <w:szCs w:val="22"/>
        </w:rPr>
      </w:pPr>
      <w:r w:rsidRPr="00FD2CBF">
        <w:rPr>
          <w:sz w:val="22"/>
          <w:szCs w:val="22"/>
        </w:rPr>
        <w:t>Evidencia klientov na účely fakturácie</w:t>
      </w:r>
    </w:p>
    <w:p w14:paraId="7F2A1446"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Evidencia klientov na účely fakturácie</w:t>
      </w:r>
    </w:p>
    <w:p w14:paraId="0C58C276"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Evidencia klientov na účely fakturácie</w:t>
      </w:r>
    </w:p>
    <w:p w14:paraId="4428D440"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titul, bydlisko, fakturačná adresa, korešpondenčná adresa, číslo účtu</w:t>
      </w:r>
    </w:p>
    <w:p w14:paraId="6D637B9B"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1C89D9C7"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6F74737E" w14:textId="77777777" w:rsidR="002D5DAA" w:rsidRPr="00FD2CBF" w:rsidRDefault="002D5DAA" w:rsidP="002D5DAA">
      <w:pPr>
        <w:numPr>
          <w:ilvl w:val="0"/>
          <w:numId w:val="13"/>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lastRenderedPageBreak/>
        <w:t>klienti</w:t>
      </w:r>
    </w:p>
    <w:p w14:paraId="617F9E8F"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77F2C277"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371B4C5D" w14:textId="77777777" w:rsidR="002D5DAA" w:rsidRPr="00FD2CBF" w:rsidRDefault="002D5DAA" w:rsidP="002D5DAA">
      <w:pPr>
        <w:numPr>
          <w:ilvl w:val="0"/>
          <w:numId w:val="14"/>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2D4D4C73" w14:textId="77777777" w:rsidR="002D5DAA" w:rsidRPr="00FD2CBF" w:rsidRDefault="002D5DAA" w:rsidP="002D5DAA">
      <w:pPr>
        <w:numPr>
          <w:ilvl w:val="0"/>
          <w:numId w:val="14"/>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Inšpektori Úradu na ochranu osobných údajov SR</w:t>
      </w:r>
    </w:p>
    <w:p w14:paraId="097AA841" w14:textId="77777777" w:rsidR="002D5DAA" w:rsidRPr="00FD2CBF" w:rsidRDefault="002D5DAA" w:rsidP="002D5DAA">
      <w:pPr>
        <w:numPr>
          <w:ilvl w:val="0"/>
          <w:numId w:val="14"/>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Daňový úrad</w:t>
      </w:r>
    </w:p>
    <w:p w14:paraId="41957C3C"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1ECBF399"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114CFA58"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512CB991"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3581"/>
        <w:gridCol w:w="1241"/>
      </w:tblGrid>
      <w:tr w:rsidR="00FD2CBF" w:rsidRPr="00FD2CBF" w14:paraId="742911FA" w14:textId="77777777" w:rsidTr="002D5DAA">
        <w:tc>
          <w:tcPr>
            <w:tcW w:w="0" w:type="auto"/>
            <w:tcMar>
              <w:top w:w="0" w:type="dxa"/>
              <w:left w:w="0" w:type="dxa"/>
              <w:bottom w:w="150" w:type="dxa"/>
              <w:right w:w="0" w:type="dxa"/>
            </w:tcMar>
            <w:vAlign w:val="center"/>
            <w:hideMark/>
          </w:tcPr>
          <w:p w14:paraId="3BD7C0F9"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5F12ED5E"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7A52689D"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6A3941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faktúry - dodávateľsko-odberateľské</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C74078D"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r w:rsidR="00FD2CBF" w:rsidRPr="00FD2CBF" w14:paraId="61921A18"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684384F"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účtovné doklady</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971107B"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r w:rsidR="00FD2CBF" w:rsidRPr="00FD2CBF" w14:paraId="24E4FA7A"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CFFFBA3"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bankové výpisy</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3656BCA"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bl>
    <w:p w14:paraId="7F69E8D7"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055610A7" w14:textId="77777777" w:rsidTr="002D5DAA">
        <w:tc>
          <w:tcPr>
            <w:tcW w:w="0" w:type="auto"/>
            <w:tcMar>
              <w:top w:w="0" w:type="dxa"/>
              <w:left w:w="0" w:type="dxa"/>
              <w:bottom w:w="150" w:type="dxa"/>
              <w:right w:w="0" w:type="dxa"/>
            </w:tcMar>
            <w:vAlign w:val="center"/>
            <w:hideMark/>
          </w:tcPr>
          <w:p w14:paraId="1D168E19"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3E188458"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1C999A7"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zákon č. 40/1964 Zb. Občiansky zákonník</w:t>
            </w:r>
          </w:p>
        </w:tc>
      </w:tr>
      <w:tr w:rsidR="00FD2CBF" w:rsidRPr="00FD2CBF" w14:paraId="263DB04C"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D99F44B"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 xml:space="preserve">zákon č. 595/2003 </w:t>
            </w:r>
            <w:proofErr w:type="spellStart"/>
            <w:r w:rsidRPr="00FD2CBF">
              <w:rPr>
                <w:rFonts w:ascii="Times New Roman" w:hAnsi="Times New Roman" w:cs="Times New Roman"/>
              </w:rPr>
              <w:t>Z.z</w:t>
            </w:r>
            <w:proofErr w:type="spellEnd"/>
            <w:r w:rsidRPr="00FD2CBF">
              <w:rPr>
                <w:rFonts w:ascii="Times New Roman" w:hAnsi="Times New Roman" w:cs="Times New Roman"/>
              </w:rPr>
              <w:t>. o dani z príjmov</w:t>
            </w:r>
          </w:p>
        </w:tc>
      </w:tr>
      <w:tr w:rsidR="00FD2CBF" w:rsidRPr="00FD2CBF" w14:paraId="6B3A1EE4"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7A11F4A"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 xml:space="preserve">zákon č. 431/2002 </w:t>
            </w:r>
            <w:proofErr w:type="spellStart"/>
            <w:r w:rsidRPr="00FD2CBF">
              <w:rPr>
                <w:rFonts w:ascii="Times New Roman" w:hAnsi="Times New Roman" w:cs="Times New Roman"/>
              </w:rPr>
              <w:t>Z.z</w:t>
            </w:r>
            <w:proofErr w:type="spellEnd"/>
            <w:r w:rsidRPr="00FD2CBF">
              <w:rPr>
                <w:rFonts w:ascii="Times New Roman" w:hAnsi="Times New Roman" w:cs="Times New Roman"/>
              </w:rPr>
              <w:t>. o účtovníctve</w:t>
            </w:r>
          </w:p>
        </w:tc>
      </w:tr>
      <w:tr w:rsidR="00FD2CBF" w:rsidRPr="00FD2CBF" w14:paraId="7246C085"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FBFF5D5"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b) NARIADENIA EURÓPSKEHO PARLAMENTU A RADY (EÚ) 2016/679 z 27. apríla 2016 o ochrane fyzických osôb pri spracúvaní osobných údajov a o voľnom pohybe takýchto údajov</w:t>
            </w:r>
          </w:p>
        </w:tc>
      </w:tr>
      <w:tr w:rsidR="00FD2CBF" w:rsidRPr="00FD2CBF" w14:paraId="0E9E174E"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F54ADD9"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c) NARIADENIA EURÓPSKEHO PARLAMENTU A RADY (EÚ) 2016/679 z 27. apríla 2016 o ochrane fyzických osôb pri spracúvaní osobných údajov a o voľnom pohybe takýchto údajov</w:t>
            </w:r>
          </w:p>
        </w:tc>
      </w:tr>
    </w:tbl>
    <w:p w14:paraId="61F0CB06" w14:textId="77777777" w:rsidR="002D5DAA" w:rsidRPr="00FD2CBF" w:rsidRDefault="002D5DAA" w:rsidP="002D5DAA">
      <w:pPr>
        <w:pStyle w:val="Heading2"/>
        <w:shd w:val="clear" w:color="auto" w:fill="FDFDFD"/>
        <w:spacing w:before="450" w:after="300"/>
        <w:rPr>
          <w:sz w:val="22"/>
          <w:szCs w:val="22"/>
        </w:rPr>
      </w:pPr>
      <w:r w:rsidRPr="00FD2CBF">
        <w:rPr>
          <w:sz w:val="22"/>
          <w:szCs w:val="22"/>
        </w:rPr>
        <w:t>Evidencia prichádzajúcej a odosielanej pošty (papierová podoba/e-mail)</w:t>
      </w:r>
    </w:p>
    <w:p w14:paraId="6DA98E27"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Evidencia prichádzajúcej a odosielanej pošty (papierová podoba/e-mail)</w:t>
      </w:r>
    </w:p>
    <w:p w14:paraId="1CBF5A5E"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evidencia prichádzajúcej a odchádzajúcej pošty (listy, podnety, sťažnosti a iné) v papierovej alebo elektronickej forme</w:t>
      </w:r>
    </w:p>
    <w:p w14:paraId="73FA86B6"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titul, bydlisko, dátum narodenia, e-mailová adresa, číslo účtu, podpis, zaručený elektronický podpis a iné údaje, ktoré môžu byť obsahom prichádzajúcej alebo odchádzajúcej pošty</w:t>
      </w:r>
    </w:p>
    <w:p w14:paraId="6D0EE7A7"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6FD9F577"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17AAC38E" w14:textId="77777777" w:rsidR="002D5DAA" w:rsidRPr="00FD2CBF" w:rsidRDefault="002D5DAA" w:rsidP="002D5DAA">
      <w:pPr>
        <w:numPr>
          <w:ilvl w:val="0"/>
          <w:numId w:val="15"/>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fyzické osoby, ktorých osobné údaje môžu byť obsahom prichádzajúcej a odosielanej pošty</w:t>
      </w:r>
    </w:p>
    <w:p w14:paraId="0D1CD2AA"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lastRenderedPageBreak/>
        <w:t>Poskytovanie osobných údajov tretím stranám:</w:t>
      </w:r>
    </w:p>
    <w:p w14:paraId="25CA8074"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64AE9A8F" w14:textId="77777777" w:rsidR="002D5DAA" w:rsidRPr="00FD2CBF" w:rsidRDefault="002D5DAA" w:rsidP="002D5DAA">
      <w:pPr>
        <w:numPr>
          <w:ilvl w:val="0"/>
          <w:numId w:val="16"/>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196C578A"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6C66F8B6"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45604512"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19468D32"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1741"/>
        <w:gridCol w:w="1241"/>
      </w:tblGrid>
      <w:tr w:rsidR="00FD2CBF" w:rsidRPr="00FD2CBF" w14:paraId="7A116AB2" w14:textId="77777777" w:rsidTr="002D5DAA">
        <w:tc>
          <w:tcPr>
            <w:tcW w:w="0" w:type="auto"/>
            <w:tcMar>
              <w:top w:w="0" w:type="dxa"/>
              <w:left w:w="0" w:type="dxa"/>
              <w:bottom w:w="150" w:type="dxa"/>
              <w:right w:w="0" w:type="dxa"/>
            </w:tcMar>
            <w:vAlign w:val="center"/>
            <w:hideMark/>
          </w:tcPr>
          <w:p w14:paraId="42A37FD8"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156C62A7"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397CF53A"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9371A31"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korešpondencia</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1F47017"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3 roky</w:t>
            </w:r>
          </w:p>
        </w:tc>
      </w:tr>
    </w:tbl>
    <w:p w14:paraId="09D887DE"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1D2215B9" w14:textId="77777777" w:rsidTr="002D5DAA">
        <w:tc>
          <w:tcPr>
            <w:tcW w:w="0" w:type="auto"/>
            <w:tcMar>
              <w:top w:w="0" w:type="dxa"/>
              <w:left w:w="0" w:type="dxa"/>
              <w:bottom w:w="150" w:type="dxa"/>
              <w:right w:w="0" w:type="dxa"/>
            </w:tcMar>
            <w:vAlign w:val="center"/>
            <w:hideMark/>
          </w:tcPr>
          <w:p w14:paraId="52E1024D"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2E1BD8FF"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FA81434"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 xml:space="preserve">zákon č. 305/2013 </w:t>
            </w:r>
            <w:proofErr w:type="spellStart"/>
            <w:r w:rsidRPr="00FD2CBF">
              <w:rPr>
                <w:rFonts w:ascii="Times New Roman" w:hAnsi="Times New Roman" w:cs="Times New Roman"/>
              </w:rPr>
              <w:t>Z.z</w:t>
            </w:r>
            <w:proofErr w:type="spellEnd"/>
            <w:r w:rsidRPr="00FD2CBF">
              <w:rPr>
                <w:rFonts w:ascii="Times New Roman" w:hAnsi="Times New Roman" w:cs="Times New Roman"/>
              </w:rPr>
              <w:t>. o elektronickej podobe výkonu pôsobnosti orgánov verejnej moci a o zmene a doplnení niektorých zákonov (zákon o e-</w:t>
            </w:r>
            <w:proofErr w:type="spellStart"/>
            <w:r w:rsidRPr="00FD2CBF">
              <w:rPr>
                <w:rFonts w:ascii="Times New Roman" w:hAnsi="Times New Roman" w:cs="Times New Roman"/>
              </w:rPr>
              <w:t>Governmente</w:t>
            </w:r>
            <w:proofErr w:type="spellEnd"/>
            <w:r w:rsidRPr="00FD2CBF">
              <w:rPr>
                <w:rFonts w:ascii="Times New Roman" w:hAnsi="Times New Roman" w:cs="Times New Roman"/>
              </w:rPr>
              <w:t>)</w:t>
            </w:r>
          </w:p>
        </w:tc>
      </w:tr>
      <w:tr w:rsidR="00FD2CBF" w:rsidRPr="00FD2CBF" w14:paraId="795279A8"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D607AC3"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f) NARIADENIA EURÓPSKEHO PARLAMENTU A RADY (EÚ) 2016/679 z 27. apríla 2016 o ochrane fyzických osôb pri spracúvaní osobných údajov a o voľnom pohybe takýchto údajov</w:t>
            </w:r>
          </w:p>
        </w:tc>
      </w:tr>
      <w:tr w:rsidR="00FD2CBF" w:rsidRPr="00FD2CBF" w14:paraId="0CB2C0D3"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C1214BE"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čl. 6 ods. 1 písm. c) NARIADENIA EURÓPSKEHO PARLAMENTU A RADY (EÚ) 2016/679 z 27. apríla 2016 o ochrane fyzických osôb pri spracúvaní osobných údajov a o voľnom pohybe takýchto údajov</w:t>
            </w:r>
          </w:p>
        </w:tc>
      </w:tr>
      <w:tr w:rsidR="00FD2CBF" w:rsidRPr="00FD2CBF" w14:paraId="415BAC09"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09C259C"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395/2002 Z. z. o archívoch a registratúrach a o doplnení niektorých zákonov</w:t>
            </w:r>
          </w:p>
        </w:tc>
      </w:tr>
    </w:tbl>
    <w:p w14:paraId="74E3B15A" w14:textId="77777777" w:rsidR="002D5DAA" w:rsidRPr="00FD2CBF" w:rsidRDefault="002D5DAA" w:rsidP="002D5DAA">
      <w:pPr>
        <w:pStyle w:val="Heading2"/>
        <w:shd w:val="clear" w:color="auto" w:fill="FDFDFD"/>
        <w:spacing w:before="450" w:after="300"/>
        <w:rPr>
          <w:sz w:val="22"/>
          <w:szCs w:val="22"/>
        </w:rPr>
      </w:pPr>
      <w:r w:rsidRPr="00FD2CBF">
        <w:rPr>
          <w:sz w:val="22"/>
          <w:szCs w:val="22"/>
        </w:rPr>
        <w:t>Evidencia zmlúv</w:t>
      </w:r>
    </w:p>
    <w:p w14:paraId="5E17D2F6"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Evidencia zmlúv</w:t>
      </w:r>
    </w:p>
    <w:p w14:paraId="53051E94"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Evidencia uzavretých zmlúv</w:t>
      </w:r>
    </w:p>
    <w:p w14:paraId="0672ED3C"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titul, dátum narodenia, rodné číslo, trvalý alebo prechodný pobyt, číslo účtu, názov banky, číslo preukazu totožnosti, a iné údaje týkajúce sa predmetu zmluvy</w:t>
      </w:r>
    </w:p>
    <w:p w14:paraId="0203C5A2"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65C1791E"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4A50669E" w14:textId="77777777" w:rsidR="002D5DAA" w:rsidRPr="00FD2CBF" w:rsidRDefault="002D5DAA" w:rsidP="002D5DAA">
      <w:pPr>
        <w:numPr>
          <w:ilvl w:val="0"/>
          <w:numId w:val="17"/>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fyzická osoba, ktorej práva sú dotknuté zmluvou</w:t>
      </w:r>
    </w:p>
    <w:p w14:paraId="097D8967"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300CEB44"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7AAA680A" w14:textId="77777777" w:rsidR="002D5DAA" w:rsidRPr="00FD2CBF" w:rsidRDefault="002D5DAA" w:rsidP="002D5DAA">
      <w:pPr>
        <w:numPr>
          <w:ilvl w:val="0"/>
          <w:numId w:val="18"/>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76664DC0"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4DC1C459"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1D965F14"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2CCA4674"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3244"/>
        <w:gridCol w:w="2658"/>
      </w:tblGrid>
      <w:tr w:rsidR="00FD2CBF" w:rsidRPr="00FD2CBF" w14:paraId="43309587" w14:textId="77777777" w:rsidTr="002D5DAA">
        <w:tc>
          <w:tcPr>
            <w:tcW w:w="0" w:type="auto"/>
            <w:tcMar>
              <w:top w:w="0" w:type="dxa"/>
              <w:left w:w="0" w:type="dxa"/>
              <w:bottom w:w="150" w:type="dxa"/>
              <w:right w:w="0" w:type="dxa"/>
            </w:tcMar>
            <w:vAlign w:val="center"/>
            <w:hideMark/>
          </w:tcPr>
          <w:p w14:paraId="66FD8EDB"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285E42AC"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62060A3E"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9E53C1A"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majetkovo-právne zmluvy</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A3F860A"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50 rokov</w:t>
            </w:r>
          </w:p>
        </w:tc>
      </w:tr>
      <w:tr w:rsidR="00FD2CBF" w:rsidRPr="00FD2CBF" w14:paraId="44E48077"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CC3D9D9"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právne zastupovanie</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0890DD6"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r w:rsidR="00FD2CBF" w:rsidRPr="00FD2CBF" w14:paraId="3C58D8C7"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D213824"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úverové zmluvy, poistné zmluvy</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E73679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5 rokov po strate platnosti</w:t>
            </w:r>
          </w:p>
        </w:tc>
      </w:tr>
    </w:tbl>
    <w:p w14:paraId="37811F7D"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2C376059" w14:textId="77777777" w:rsidTr="002D5DAA">
        <w:tc>
          <w:tcPr>
            <w:tcW w:w="0" w:type="auto"/>
            <w:tcMar>
              <w:top w:w="0" w:type="dxa"/>
              <w:left w:w="0" w:type="dxa"/>
              <w:bottom w:w="150" w:type="dxa"/>
              <w:right w:w="0" w:type="dxa"/>
            </w:tcMar>
            <w:vAlign w:val="center"/>
            <w:hideMark/>
          </w:tcPr>
          <w:p w14:paraId="6FA1C60A"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109B3374"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37813C4"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40/1964 Zb. Občiansky zákonník</w:t>
            </w:r>
          </w:p>
        </w:tc>
      </w:tr>
      <w:tr w:rsidR="00FD2CBF" w:rsidRPr="00FD2CBF" w14:paraId="16BAF632"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D11962D"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311/2001 Z. z. Zákonník práce v platnom znení</w:t>
            </w:r>
          </w:p>
        </w:tc>
      </w:tr>
      <w:tr w:rsidR="00FD2CBF" w:rsidRPr="00FD2CBF" w14:paraId="5C77C93F"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D839855"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b) NARIADENIA EURÓPSKEHO PARLAMENTU A RADY (EÚ) 2016/679 z 27. apríla 2016 o ochrane fyzických osôb pri spracúvaní osobných údajov a o voľnom pohybe takýchto údajov</w:t>
            </w:r>
          </w:p>
        </w:tc>
      </w:tr>
      <w:tr w:rsidR="00FD2CBF" w:rsidRPr="00FD2CBF" w14:paraId="44B78153"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A7063F4"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513/1991 Zb. Obchodný zákonník v znení neskorších predpisov</w:t>
            </w:r>
          </w:p>
        </w:tc>
      </w:tr>
      <w:tr w:rsidR="00FD2CBF" w:rsidRPr="00FD2CBF" w14:paraId="6172B0FA"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EE92664"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čl. 6 ods. 1 písm. c) NARIADENIA EURÓPSKEHO PARLAMENTU A RADY (EÚ) 2016/679 z 27. apríla 2016 o ochrane fyzických osôb pri spracúvaní osobných údajov a o voľnom pohybe takýchto údajov</w:t>
            </w:r>
          </w:p>
        </w:tc>
      </w:tr>
    </w:tbl>
    <w:p w14:paraId="07FC612F" w14:textId="77777777" w:rsidR="002D5DAA" w:rsidRPr="00FD2CBF" w:rsidRDefault="002D5DAA" w:rsidP="002D5DAA">
      <w:pPr>
        <w:pStyle w:val="Heading2"/>
        <w:shd w:val="clear" w:color="auto" w:fill="FDFDFD"/>
        <w:spacing w:before="450" w:after="300"/>
        <w:rPr>
          <w:sz w:val="22"/>
          <w:szCs w:val="22"/>
        </w:rPr>
      </w:pPr>
      <w:r w:rsidRPr="00FD2CBF">
        <w:rPr>
          <w:sz w:val="22"/>
          <w:szCs w:val="22"/>
        </w:rPr>
        <w:t>Evidencia prianí a sťažností</w:t>
      </w:r>
    </w:p>
    <w:p w14:paraId="7828ECF0"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Evidencia prianí a sťažností</w:t>
      </w:r>
    </w:p>
    <w:p w14:paraId="55169B1D"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Evidencia prianí a sťažností</w:t>
      </w:r>
    </w:p>
    <w:p w14:paraId="5F497EFA"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bydlisko, číslo občianskeho preukazu, podpis, e-mailová adresa, telefónne číslo, dátum doručenia a zaevidovania, registratúrna značka</w:t>
      </w:r>
    </w:p>
    <w:p w14:paraId="219915B0"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08E1C4C0"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5845BBFC" w14:textId="77777777" w:rsidR="002D5DAA" w:rsidRPr="00FD2CBF" w:rsidRDefault="002D5DAA" w:rsidP="002D5DAA">
      <w:pPr>
        <w:numPr>
          <w:ilvl w:val="0"/>
          <w:numId w:val="19"/>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fyzická osoba, ktorá napíše sťažnosť alebo prianie</w:t>
      </w:r>
    </w:p>
    <w:p w14:paraId="0649A245"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51E2DDDF"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0766A5AF" w14:textId="77777777" w:rsidR="002D5DAA" w:rsidRPr="00FD2CBF" w:rsidRDefault="002D5DAA" w:rsidP="002D5DAA">
      <w:pPr>
        <w:numPr>
          <w:ilvl w:val="0"/>
          <w:numId w:val="20"/>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07EECCBF" w14:textId="77777777" w:rsidR="002D5DAA" w:rsidRPr="00FD2CBF" w:rsidRDefault="002D5DAA" w:rsidP="002D5DAA">
      <w:pPr>
        <w:numPr>
          <w:ilvl w:val="0"/>
          <w:numId w:val="20"/>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Inšpektori Úradu na ochranu osobných údajov SR</w:t>
      </w:r>
    </w:p>
    <w:p w14:paraId="6F316844" w14:textId="77777777" w:rsidR="002D5DAA" w:rsidRPr="00FD2CBF" w:rsidRDefault="002D5DAA" w:rsidP="002D5DAA">
      <w:pPr>
        <w:numPr>
          <w:ilvl w:val="0"/>
          <w:numId w:val="20"/>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Ústavný súd Slovenskej republiky</w:t>
      </w:r>
    </w:p>
    <w:p w14:paraId="5579F156"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422C5B2A"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3AB23BD1"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62AD876E"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2782"/>
        <w:gridCol w:w="2808"/>
      </w:tblGrid>
      <w:tr w:rsidR="00FD2CBF" w:rsidRPr="00FD2CBF" w14:paraId="511D8D1D" w14:textId="77777777" w:rsidTr="002D5DAA">
        <w:tc>
          <w:tcPr>
            <w:tcW w:w="0" w:type="auto"/>
            <w:tcMar>
              <w:top w:w="0" w:type="dxa"/>
              <w:left w:w="0" w:type="dxa"/>
              <w:bottom w:w="150" w:type="dxa"/>
              <w:right w:w="0" w:type="dxa"/>
            </w:tcMar>
            <w:vAlign w:val="center"/>
            <w:hideMark/>
          </w:tcPr>
          <w:p w14:paraId="3631843E"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24AB0CFA"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6970BD89"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5BB7782"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evidencia prianí a sťažností</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3E4BE99"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podľa registratúrneho plánu</w:t>
            </w:r>
          </w:p>
        </w:tc>
      </w:tr>
    </w:tbl>
    <w:p w14:paraId="25241553" w14:textId="77777777" w:rsidR="002D5DAA" w:rsidRPr="00FD2CBF" w:rsidRDefault="002D5DAA" w:rsidP="002D5DAA">
      <w:pPr>
        <w:pStyle w:val="NormalWeb"/>
        <w:shd w:val="clear" w:color="auto" w:fill="FDFDFD"/>
        <w:rPr>
          <w:sz w:val="22"/>
          <w:szCs w:val="22"/>
        </w:rPr>
      </w:pPr>
      <w:r w:rsidRPr="00FD2CBF">
        <w:rPr>
          <w:rStyle w:val="Strong"/>
          <w:sz w:val="22"/>
          <w:szCs w:val="22"/>
        </w:rPr>
        <w:lastRenderedPageBreak/>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2AAF33BA" w14:textId="77777777" w:rsidTr="002D5DAA">
        <w:tc>
          <w:tcPr>
            <w:tcW w:w="0" w:type="auto"/>
            <w:tcMar>
              <w:top w:w="0" w:type="dxa"/>
              <w:left w:w="0" w:type="dxa"/>
              <w:bottom w:w="150" w:type="dxa"/>
              <w:right w:w="0" w:type="dxa"/>
            </w:tcMar>
            <w:vAlign w:val="center"/>
            <w:hideMark/>
          </w:tcPr>
          <w:p w14:paraId="7452E1D9"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685E09D2"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E601DA5"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f) NARIADENIA EURÓPSKEHO PARLAMENTU A RADY (EÚ) 2016/679 z 27. apríla 2016 o ochrane fyzických osôb pri spracúvaní osobných údajov a o voľnom pohybe takýchto údajov</w:t>
            </w:r>
          </w:p>
        </w:tc>
      </w:tr>
    </w:tbl>
    <w:p w14:paraId="7AABB70B" w14:textId="77777777" w:rsidR="002D5DAA" w:rsidRPr="00FD2CBF" w:rsidRDefault="002D5DAA" w:rsidP="002D5DAA">
      <w:pPr>
        <w:pStyle w:val="Heading2"/>
        <w:shd w:val="clear" w:color="auto" w:fill="FDFDFD"/>
        <w:spacing w:before="450" w:after="300"/>
        <w:rPr>
          <w:sz w:val="22"/>
          <w:szCs w:val="22"/>
        </w:rPr>
      </w:pPr>
      <w:r w:rsidRPr="00FD2CBF">
        <w:rPr>
          <w:sz w:val="22"/>
          <w:szCs w:val="22"/>
        </w:rPr>
        <w:t>Inzercia (Potrebné oznámenie úradu)</w:t>
      </w:r>
    </w:p>
    <w:p w14:paraId="289A2792"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Inzercia</w:t>
      </w:r>
    </w:p>
    <w:p w14:paraId="3CECC835"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poskytovanie inzertných služieb</w:t>
      </w:r>
    </w:p>
    <w:p w14:paraId="62C96D9F"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titul, bydlisko, vek, e-mail, telefónne číslo a ďalšie údaje uvedené v inzeráte</w:t>
      </w:r>
    </w:p>
    <w:p w14:paraId="647F5AD4"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04CC70B4"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320C5C45" w14:textId="77777777" w:rsidR="002D5DAA" w:rsidRPr="00FD2CBF" w:rsidRDefault="002D5DAA" w:rsidP="002D5DAA">
      <w:pPr>
        <w:numPr>
          <w:ilvl w:val="0"/>
          <w:numId w:val="21"/>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fyzická osoba využívajúca inzertný predaj</w:t>
      </w:r>
    </w:p>
    <w:p w14:paraId="1F3C835B" w14:textId="77777777" w:rsidR="002D5DAA" w:rsidRPr="00FD2CBF" w:rsidRDefault="002D5DAA" w:rsidP="002D5DAA">
      <w:pPr>
        <w:numPr>
          <w:ilvl w:val="0"/>
          <w:numId w:val="21"/>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fyzická osoba využívajúca portál na vyhľadávanie inzerátov</w:t>
      </w:r>
    </w:p>
    <w:p w14:paraId="6F880E0D"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518FFA50"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1B82B6FE" w14:textId="77777777" w:rsidR="002D5DAA" w:rsidRPr="00FD2CBF" w:rsidRDefault="002D5DAA" w:rsidP="002D5DAA">
      <w:pPr>
        <w:numPr>
          <w:ilvl w:val="0"/>
          <w:numId w:val="22"/>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00B2DF48"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692C78B0"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6A1EE63B"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3E735920"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5883"/>
        <w:gridCol w:w="1241"/>
      </w:tblGrid>
      <w:tr w:rsidR="00FD2CBF" w:rsidRPr="00FD2CBF" w14:paraId="78663DEB" w14:textId="77777777" w:rsidTr="002D5DAA">
        <w:tc>
          <w:tcPr>
            <w:tcW w:w="0" w:type="auto"/>
            <w:tcMar>
              <w:top w:w="0" w:type="dxa"/>
              <w:left w:w="0" w:type="dxa"/>
              <w:bottom w:w="150" w:type="dxa"/>
              <w:right w:w="0" w:type="dxa"/>
            </w:tcMar>
            <w:vAlign w:val="center"/>
            <w:hideMark/>
          </w:tcPr>
          <w:p w14:paraId="6A2EE57B"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24269D1E"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6ED20B5E"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5625F27"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inzeráty – príprava, zadanie do tlače, vyhodnotenie ich dopadu</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9E91B88"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bl>
    <w:p w14:paraId="0B0B029F"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2FB139BE" w14:textId="77777777" w:rsidTr="002D5DAA">
        <w:tc>
          <w:tcPr>
            <w:tcW w:w="0" w:type="auto"/>
            <w:tcMar>
              <w:top w:w="0" w:type="dxa"/>
              <w:left w:w="0" w:type="dxa"/>
              <w:bottom w:w="150" w:type="dxa"/>
              <w:right w:w="0" w:type="dxa"/>
            </w:tcMar>
            <w:vAlign w:val="center"/>
            <w:hideMark/>
          </w:tcPr>
          <w:p w14:paraId="40704FC6"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6C71F120"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D010D8F"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b) NARIADENIA EURÓPSKEHO PARLAMENTU A RADY (EÚ) 2016/679 z 27. apríla 2016 o ochrane fyzických osôb pri spracúvaní osobných údajov a o voľnom pohybe takýchto údajov</w:t>
            </w:r>
          </w:p>
        </w:tc>
      </w:tr>
    </w:tbl>
    <w:p w14:paraId="6A3C5215" w14:textId="77777777" w:rsidR="002D5DAA" w:rsidRPr="00FD2CBF" w:rsidRDefault="002D5DAA" w:rsidP="002D5DAA">
      <w:pPr>
        <w:pStyle w:val="Heading2"/>
        <w:shd w:val="clear" w:color="auto" w:fill="FDFDFD"/>
        <w:spacing w:before="450" w:after="300"/>
        <w:rPr>
          <w:sz w:val="22"/>
          <w:szCs w:val="22"/>
        </w:rPr>
      </w:pPr>
      <w:r w:rsidRPr="00FD2CBF">
        <w:rPr>
          <w:sz w:val="22"/>
          <w:szCs w:val="22"/>
        </w:rPr>
        <w:t>Darovacie zmluvy (Potrebné oznámenie úradu)</w:t>
      </w:r>
    </w:p>
    <w:p w14:paraId="2725DA67"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Darovacie zmluvy</w:t>
      </w:r>
    </w:p>
    <w:p w14:paraId="72387509"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evidencia darovacích zmlúv</w:t>
      </w:r>
    </w:p>
    <w:p w14:paraId="7AEECF61"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bydlisko, číslo dokladu totožnosti, dátum narodenia, rodné číslo, e-mail, telefónne číslo, podpis</w:t>
      </w:r>
    </w:p>
    <w:p w14:paraId="3696B8D8"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4F3E1301"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1B6BF3B8" w14:textId="77777777" w:rsidR="002D5DAA" w:rsidRPr="00FD2CBF" w:rsidRDefault="002D5DAA" w:rsidP="002D5DAA">
      <w:pPr>
        <w:numPr>
          <w:ilvl w:val="0"/>
          <w:numId w:val="23"/>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obdarovaný</w:t>
      </w:r>
    </w:p>
    <w:p w14:paraId="177191F8" w14:textId="77777777" w:rsidR="002D5DAA" w:rsidRPr="00FD2CBF" w:rsidRDefault="002D5DAA" w:rsidP="002D5DAA">
      <w:pPr>
        <w:numPr>
          <w:ilvl w:val="0"/>
          <w:numId w:val="23"/>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darca</w:t>
      </w:r>
    </w:p>
    <w:p w14:paraId="7AF98C70"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528DB17A"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20DE7ADA" w14:textId="77777777" w:rsidR="002D5DAA" w:rsidRPr="00FD2CBF" w:rsidRDefault="002D5DAA" w:rsidP="002D5DAA">
      <w:pPr>
        <w:numPr>
          <w:ilvl w:val="0"/>
          <w:numId w:val="24"/>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notár</w:t>
      </w:r>
    </w:p>
    <w:p w14:paraId="121BB565" w14:textId="77777777" w:rsidR="002D5DAA" w:rsidRPr="00FD2CBF" w:rsidRDefault="002D5DAA" w:rsidP="002D5DAA">
      <w:pPr>
        <w:numPr>
          <w:ilvl w:val="0"/>
          <w:numId w:val="24"/>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4C0AA002"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4EA94F08"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5049CBBC"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3A19BF5E" w14:textId="77777777" w:rsidR="002D5DAA" w:rsidRPr="00FD2CBF" w:rsidRDefault="002D5DAA" w:rsidP="002D5DAA">
      <w:pPr>
        <w:pStyle w:val="NormalWeb"/>
        <w:shd w:val="clear" w:color="auto" w:fill="FDFDFD"/>
        <w:rPr>
          <w:sz w:val="22"/>
          <w:szCs w:val="22"/>
        </w:rPr>
      </w:pPr>
      <w:r w:rsidRPr="00FD2CBF">
        <w:rPr>
          <w:rStyle w:val="Strong"/>
          <w:sz w:val="22"/>
          <w:szCs w:val="22"/>
        </w:rPr>
        <w:lastRenderedPageBreak/>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1930"/>
        <w:gridCol w:w="1241"/>
      </w:tblGrid>
      <w:tr w:rsidR="00FD2CBF" w:rsidRPr="00FD2CBF" w14:paraId="3C964DAC" w14:textId="77777777" w:rsidTr="002D5DAA">
        <w:tc>
          <w:tcPr>
            <w:tcW w:w="0" w:type="auto"/>
            <w:tcMar>
              <w:top w:w="0" w:type="dxa"/>
              <w:left w:w="0" w:type="dxa"/>
              <w:bottom w:w="150" w:type="dxa"/>
              <w:right w:w="0" w:type="dxa"/>
            </w:tcMar>
            <w:vAlign w:val="center"/>
            <w:hideMark/>
          </w:tcPr>
          <w:p w14:paraId="08CF4B59"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138A52C7"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1274ECD9"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D2E8DDB"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darovacie zmluvy</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E050A9D"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50 rokov</w:t>
            </w:r>
          </w:p>
        </w:tc>
      </w:tr>
    </w:tbl>
    <w:p w14:paraId="2AAF0312"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31B12E5D" w14:textId="77777777" w:rsidTr="002D5DAA">
        <w:tc>
          <w:tcPr>
            <w:tcW w:w="0" w:type="auto"/>
            <w:tcMar>
              <w:top w:w="0" w:type="dxa"/>
              <w:left w:w="0" w:type="dxa"/>
              <w:bottom w:w="150" w:type="dxa"/>
              <w:right w:w="0" w:type="dxa"/>
            </w:tcMar>
            <w:vAlign w:val="center"/>
            <w:hideMark/>
          </w:tcPr>
          <w:p w14:paraId="171592E6"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109B47E4"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54C7116"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40/1964 Zb. Občiansky zákonník</w:t>
            </w:r>
          </w:p>
        </w:tc>
      </w:tr>
      <w:tr w:rsidR="00FD2CBF" w:rsidRPr="00FD2CBF" w14:paraId="156BF264"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021A2B6"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b) NARIADENIA EURÓPSKEHO PARLAMENTU A RADY (EÚ) 2016/679 z 27. apríla 2016 o ochrane fyzických osôb pri spracúvaní osobných údajov a o voľnom pohybe takýchto údajov</w:t>
            </w:r>
          </w:p>
        </w:tc>
      </w:tr>
    </w:tbl>
    <w:p w14:paraId="693EAABC" w14:textId="77777777" w:rsidR="002D5DAA" w:rsidRPr="00FD2CBF" w:rsidRDefault="002D5DAA" w:rsidP="002D5DAA">
      <w:pPr>
        <w:pStyle w:val="Heading2"/>
        <w:shd w:val="clear" w:color="auto" w:fill="FDFDFD"/>
        <w:spacing w:before="450" w:after="300"/>
        <w:rPr>
          <w:sz w:val="22"/>
          <w:szCs w:val="22"/>
        </w:rPr>
      </w:pPr>
      <w:r w:rsidRPr="00FD2CBF">
        <w:rPr>
          <w:sz w:val="22"/>
          <w:szCs w:val="22"/>
        </w:rPr>
        <w:t>Evidencia nájomcom poľnohospodárskej pôdy (POĽNOHOSPODÁRI,SHR)</w:t>
      </w:r>
    </w:p>
    <w:p w14:paraId="2428E848"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Evidencia nájomcov poľnohospodárskej pôdy (POĽNOHOSPODÁRI,SHR)</w:t>
      </w:r>
    </w:p>
    <w:p w14:paraId="5063E0E8"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evidencia nájomcov poľnohospodárskej pôdy</w:t>
      </w:r>
    </w:p>
    <w:p w14:paraId="22B7FA73"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titul, dátum narodenia, rodné číslo, bydlisko, výmera a druh pôdy, podpis</w:t>
      </w:r>
    </w:p>
    <w:p w14:paraId="070FE346"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078EB193"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083F1046" w14:textId="77777777" w:rsidR="002D5DAA" w:rsidRPr="00FD2CBF" w:rsidRDefault="002D5DAA" w:rsidP="002D5DAA">
      <w:pPr>
        <w:numPr>
          <w:ilvl w:val="0"/>
          <w:numId w:val="25"/>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nájomcovia poľnohospodárskej pôdy</w:t>
      </w:r>
    </w:p>
    <w:p w14:paraId="766005EC"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lastRenderedPageBreak/>
        <w:t>Poskytovanie osobných údajov tretím stranám:</w:t>
      </w:r>
    </w:p>
    <w:p w14:paraId="5CD02D49"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396641C8" w14:textId="77777777" w:rsidR="002D5DAA" w:rsidRPr="00FD2CBF" w:rsidRDefault="002D5DAA" w:rsidP="002D5DAA">
      <w:pPr>
        <w:numPr>
          <w:ilvl w:val="0"/>
          <w:numId w:val="26"/>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22F65D97" w14:textId="77777777" w:rsidR="002D5DAA" w:rsidRPr="00FD2CBF" w:rsidRDefault="002D5DAA" w:rsidP="002D5DAA">
      <w:pPr>
        <w:numPr>
          <w:ilvl w:val="0"/>
          <w:numId w:val="26"/>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Slovenský pozemkový fond</w:t>
      </w:r>
    </w:p>
    <w:p w14:paraId="60712BB7"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70A6FEB8"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5186C09E"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39985D44"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4403"/>
        <w:gridCol w:w="1241"/>
      </w:tblGrid>
      <w:tr w:rsidR="00FD2CBF" w:rsidRPr="00FD2CBF" w14:paraId="4AB96368" w14:textId="77777777" w:rsidTr="002D5DAA">
        <w:tc>
          <w:tcPr>
            <w:tcW w:w="0" w:type="auto"/>
            <w:tcMar>
              <w:top w:w="0" w:type="dxa"/>
              <w:left w:w="0" w:type="dxa"/>
              <w:bottom w:w="150" w:type="dxa"/>
              <w:right w:w="0" w:type="dxa"/>
            </w:tcMar>
            <w:vAlign w:val="center"/>
            <w:hideMark/>
          </w:tcPr>
          <w:p w14:paraId="253EDAD0"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775D209F"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5AA60E65"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5275922"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Evidencia nájomcov poľnohospodárskej pôdy</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1934AB7"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bl>
    <w:p w14:paraId="2F831035"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095DAF0C" w14:textId="77777777" w:rsidTr="002D5DAA">
        <w:tc>
          <w:tcPr>
            <w:tcW w:w="0" w:type="auto"/>
            <w:tcMar>
              <w:top w:w="0" w:type="dxa"/>
              <w:left w:w="0" w:type="dxa"/>
              <w:bottom w:w="150" w:type="dxa"/>
              <w:right w:w="0" w:type="dxa"/>
            </w:tcMar>
            <w:vAlign w:val="center"/>
            <w:hideMark/>
          </w:tcPr>
          <w:p w14:paraId="5211A116"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2E51134B"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A1121F8"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220/2004 Z. z. o ochrane a využívaní poľnohospodárskej pôdy a o zmene zákona č. 245/2003 Z. z. o integrovanej prevencii a kontrole znečisťovania životného prostredia a o zmene a doplnení niektorých zákonov v znení zákona č. 359/2007 Z. z.</w:t>
            </w:r>
          </w:p>
        </w:tc>
      </w:tr>
      <w:tr w:rsidR="00FD2CBF" w:rsidRPr="00FD2CBF" w14:paraId="67D312BD"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75DE2CF"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229/1991 Zb. o úprave vlastníckych vzťahov k pôde a inému poľnohospodárskemu majetku v znení neskorších predpisov</w:t>
            </w:r>
          </w:p>
        </w:tc>
      </w:tr>
      <w:tr w:rsidR="00FD2CBF" w:rsidRPr="00FD2CBF" w14:paraId="5D2A17F6"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782BA19"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zákon č. 330/1991 Zb. o pozemkových úpravách, usporiadaní pozemkového vlastníctva, obvodných pozemkových úradoch, pozemkovom fonde a o pozemkových spoločenstvách v znení neskorších predpisov</w:t>
            </w:r>
          </w:p>
        </w:tc>
      </w:tr>
      <w:tr w:rsidR="00FD2CBF" w:rsidRPr="00FD2CBF" w14:paraId="441DD5D5"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2E6322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40/1964 Zb. Občiansky zákonník</w:t>
            </w:r>
          </w:p>
        </w:tc>
      </w:tr>
      <w:tr w:rsidR="00FD2CBF" w:rsidRPr="00FD2CBF" w14:paraId="0D917504"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7A12EE9"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 xml:space="preserve">zákon č. 504/2003 </w:t>
            </w:r>
            <w:proofErr w:type="spellStart"/>
            <w:r w:rsidRPr="00FD2CBF">
              <w:rPr>
                <w:rFonts w:ascii="Times New Roman" w:hAnsi="Times New Roman" w:cs="Times New Roman"/>
              </w:rPr>
              <w:t>Z.z</w:t>
            </w:r>
            <w:proofErr w:type="spellEnd"/>
            <w:r w:rsidRPr="00FD2CBF">
              <w:rPr>
                <w:rFonts w:ascii="Times New Roman" w:hAnsi="Times New Roman" w:cs="Times New Roman"/>
              </w:rPr>
              <w:t>. o nájme poľnohospodárskych pozemkov, poľnohospodárskeho podniku a lesných pozemkov a o zmene niektorých zákonov v znení zákona č. 571/2007 Z. z.</w:t>
            </w:r>
          </w:p>
        </w:tc>
      </w:tr>
      <w:tr w:rsidR="00FD2CBF" w:rsidRPr="00FD2CBF" w14:paraId="40EB1237"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042E229"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f) NARIADENIA EURÓPSKEHO PARLAMENTU A RADY (EÚ) 2016/679 z 27. apríla 2016 o ochrane fyzických osôb pri spracúvaní osobných údajov a o voľnom pohybe takýchto údajov</w:t>
            </w:r>
          </w:p>
        </w:tc>
      </w:tr>
      <w:tr w:rsidR="00FD2CBF" w:rsidRPr="00FD2CBF" w14:paraId="0603C800"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526A139"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c) NARIADENIA EURÓPSKEHO PARLAMENTU A RADY (EÚ) 2016/679 z 27. apríla 2016 o ochrane fyzických osôb pri spracúvaní osobných údajov a o voľnom pohybe takýchto údajov</w:t>
            </w:r>
          </w:p>
        </w:tc>
      </w:tr>
    </w:tbl>
    <w:p w14:paraId="5A1C55A1" w14:textId="77777777" w:rsidR="002D5DAA" w:rsidRPr="00FD2CBF" w:rsidRDefault="002D5DAA" w:rsidP="002D5DAA">
      <w:pPr>
        <w:pStyle w:val="Heading2"/>
        <w:shd w:val="clear" w:color="auto" w:fill="FDFDFD"/>
        <w:spacing w:before="450" w:after="300"/>
        <w:rPr>
          <w:sz w:val="22"/>
          <w:szCs w:val="22"/>
        </w:rPr>
      </w:pPr>
      <w:r w:rsidRPr="00FD2CBF">
        <w:rPr>
          <w:sz w:val="22"/>
          <w:szCs w:val="22"/>
        </w:rPr>
        <w:t>Evidencia vlastníkov a držiteľov poľnohospodárskej pôdy (POĽNOHOSPODÁRI,SHR)</w:t>
      </w:r>
    </w:p>
    <w:p w14:paraId="0C0DF315"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Evidencia vlastníkov a držiteľov poľnohospodárskej pôdy (POĽNOHOSPODÁRI,SHR)</w:t>
      </w:r>
    </w:p>
    <w:p w14:paraId="0E332E32"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evidencia vlastníkov a držiteľov poľnohospodárskej pôdy</w:t>
      </w:r>
    </w:p>
    <w:p w14:paraId="5C7FE52A"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titul, dátum narodenia, rodné číslo, bydlisko, výmera a druh pôdy, spoluvlastnícky podiel, podpis, údaje o titule nadobudnutia vlastníctva/držby poľnohospodárskej pôdy</w:t>
      </w:r>
    </w:p>
    <w:p w14:paraId="31877485"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348DDA40"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40FA8B1D" w14:textId="77777777" w:rsidR="002D5DAA" w:rsidRPr="00FD2CBF" w:rsidRDefault="002D5DAA" w:rsidP="002D5DAA">
      <w:pPr>
        <w:numPr>
          <w:ilvl w:val="0"/>
          <w:numId w:val="27"/>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oprávnení a neoprávnení držitelia poľnohospodárskej pôdy</w:t>
      </w:r>
    </w:p>
    <w:p w14:paraId="66B7A469" w14:textId="77777777" w:rsidR="002D5DAA" w:rsidRPr="00FD2CBF" w:rsidRDefault="002D5DAA" w:rsidP="002D5DAA">
      <w:pPr>
        <w:numPr>
          <w:ilvl w:val="0"/>
          <w:numId w:val="27"/>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lastRenderedPageBreak/>
        <w:t>vlastníci poľnohospodárskej pôdy</w:t>
      </w:r>
    </w:p>
    <w:p w14:paraId="2E2B37EC"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4B0D222A"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51E47F65" w14:textId="77777777" w:rsidR="002D5DAA" w:rsidRPr="00FD2CBF" w:rsidRDefault="002D5DAA" w:rsidP="002D5DAA">
      <w:pPr>
        <w:numPr>
          <w:ilvl w:val="0"/>
          <w:numId w:val="28"/>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45F8333D" w14:textId="77777777" w:rsidR="002D5DAA" w:rsidRPr="00FD2CBF" w:rsidRDefault="002D5DAA" w:rsidP="002D5DAA">
      <w:pPr>
        <w:numPr>
          <w:ilvl w:val="0"/>
          <w:numId w:val="28"/>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Inšpektori Úradu na ochranu osobných údajov SR</w:t>
      </w:r>
    </w:p>
    <w:p w14:paraId="5DD27410" w14:textId="77777777" w:rsidR="002D5DAA" w:rsidRPr="00FD2CBF" w:rsidRDefault="002D5DAA" w:rsidP="002D5DAA">
      <w:pPr>
        <w:numPr>
          <w:ilvl w:val="0"/>
          <w:numId w:val="28"/>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Obecný a mestský úrad</w:t>
      </w:r>
    </w:p>
    <w:p w14:paraId="6DBB7FE6" w14:textId="77777777" w:rsidR="002D5DAA" w:rsidRPr="00FD2CBF" w:rsidRDefault="002D5DAA" w:rsidP="002D5DAA">
      <w:pPr>
        <w:numPr>
          <w:ilvl w:val="0"/>
          <w:numId w:val="28"/>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Úrad geodézie, kartografie a katastra SR</w:t>
      </w:r>
    </w:p>
    <w:p w14:paraId="4D267E95" w14:textId="77777777" w:rsidR="002D5DAA" w:rsidRPr="00FD2CBF" w:rsidRDefault="002D5DAA" w:rsidP="002D5DAA">
      <w:pPr>
        <w:numPr>
          <w:ilvl w:val="0"/>
          <w:numId w:val="28"/>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Slovenský pozemkový fond</w:t>
      </w:r>
    </w:p>
    <w:p w14:paraId="58D306D9" w14:textId="77777777" w:rsidR="002D5DAA" w:rsidRPr="00FD2CBF" w:rsidRDefault="002D5DAA" w:rsidP="002D5DAA">
      <w:pPr>
        <w:numPr>
          <w:ilvl w:val="0"/>
          <w:numId w:val="28"/>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Poľnohospodárska platobná agentúra</w:t>
      </w:r>
    </w:p>
    <w:p w14:paraId="32BAA22D"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3CEC6F0A"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556CB28A"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460A4527"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5470"/>
        <w:gridCol w:w="1241"/>
      </w:tblGrid>
      <w:tr w:rsidR="00FD2CBF" w:rsidRPr="00FD2CBF" w14:paraId="53F5F15F" w14:textId="77777777" w:rsidTr="002D5DAA">
        <w:tc>
          <w:tcPr>
            <w:tcW w:w="0" w:type="auto"/>
            <w:tcMar>
              <w:top w:w="0" w:type="dxa"/>
              <w:left w:w="0" w:type="dxa"/>
              <w:bottom w:w="150" w:type="dxa"/>
              <w:right w:w="0" w:type="dxa"/>
            </w:tcMar>
            <w:vAlign w:val="center"/>
            <w:hideMark/>
          </w:tcPr>
          <w:p w14:paraId="130BCE06"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46EB8263"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4289611A"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D39A873"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Evidencia vlastníkov a držiteľov poľnohospodárskej pôdy</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7FFFC93"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bl>
    <w:p w14:paraId="2B5F0A26"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5C040CF6" w14:textId="77777777" w:rsidTr="002D5DAA">
        <w:tc>
          <w:tcPr>
            <w:tcW w:w="0" w:type="auto"/>
            <w:tcMar>
              <w:top w:w="0" w:type="dxa"/>
              <w:left w:w="0" w:type="dxa"/>
              <w:bottom w:w="150" w:type="dxa"/>
              <w:right w:w="0" w:type="dxa"/>
            </w:tcMar>
            <w:vAlign w:val="center"/>
            <w:hideMark/>
          </w:tcPr>
          <w:p w14:paraId="78151643"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1043084E"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27226B1"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 xml:space="preserve">zákon č. 504/2003 </w:t>
            </w:r>
            <w:proofErr w:type="spellStart"/>
            <w:r w:rsidRPr="00FD2CBF">
              <w:rPr>
                <w:rFonts w:ascii="Times New Roman" w:hAnsi="Times New Roman" w:cs="Times New Roman"/>
              </w:rPr>
              <w:t>Z.z</w:t>
            </w:r>
            <w:proofErr w:type="spellEnd"/>
            <w:r w:rsidRPr="00FD2CBF">
              <w:rPr>
                <w:rFonts w:ascii="Times New Roman" w:hAnsi="Times New Roman" w:cs="Times New Roman"/>
              </w:rPr>
              <w:t>. o nájme poľnohospodárskych pozemkov, poľnohospodárskeho podniku a lesných pozemkov a o zmene niektorých zákonov v znení zákona č. 571/2007 Z. z.</w:t>
            </w:r>
          </w:p>
        </w:tc>
      </w:tr>
      <w:tr w:rsidR="00FD2CBF" w:rsidRPr="00FD2CBF" w14:paraId="4B99785B"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6A24E0E"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vyhláška Ministerstva pôdohospodárstva Slovenskej republiky č. 249/2008 Z. z., ktorou sa ustanovujú podrobnosti o spôsobe vedenia evidencie pozemkov</w:t>
            </w:r>
          </w:p>
        </w:tc>
      </w:tr>
      <w:tr w:rsidR="00FD2CBF" w:rsidRPr="00FD2CBF" w14:paraId="11F49CC0"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9AB0BE8"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40/1964 Zb. Občiansky zákonník</w:t>
            </w:r>
          </w:p>
        </w:tc>
      </w:tr>
      <w:tr w:rsidR="00FD2CBF" w:rsidRPr="00FD2CBF" w14:paraId="34A4BBC3"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02E2094"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162/1995 Z. z. o katastri nehnuteľností a o zápise vlastníckych a iných práv k nehnuteľnostiam (katastrálny zákon) v znení neskorších predpisov</w:t>
            </w:r>
          </w:p>
        </w:tc>
      </w:tr>
      <w:tr w:rsidR="00FD2CBF" w:rsidRPr="00FD2CBF" w14:paraId="2E7BD92A"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EC3F431"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Vyhláška Úradu geodézie, kartografie a katastra Slovenskej republiky č. 461/2009 Z. z., ktorou sa vykonáva zákon č. 162/1995 Z. z. o katastri nehnuteľností a o zápise vlastníckych a iných práv k nehnuteľnostiam (katastrálny zákon)</w:t>
            </w:r>
          </w:p>
        </w:tc>
      </w:tr>
      <w:tr w:rsidR="00FD2CBF" w:rsidRPr="00FD2CBF" w14:paraId="1A12CF81"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046E02C"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330/1991 Zb. o pozemkových úpravách, usporiadaní pozemkového vlastníctva, obvodných pozemkových úradoch, pozemkovom fonde a o pozemkových spoločenstvách v znení neskorších predpisov</w:t>
            </w:r>
          </w:p>
        </w:tc>
      </w:tr>
      <w:tr w:rsidR="00FD2CBF" w:rsidRPr="00FD2CBF" w14:paraId="046A3FEF"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EAF4155"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229/1991 Zb. o úprave vlastníckych vzťahov k pôde a inému poľnohospodárskemu majetku v znení neskorších predpisov</w:t>
            </w:r>
          </w:p>
        </w:tc>
      </w:tr>
      <w:tr w:rsidR="00FD2CBF" w:rsidRPr="00FD2CBF" w14:paraId="1A836C86"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B23766F"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220/2004 Z. z. o ochrane a využívaní poľnohospodárskej pôdy a o zmene zákona č. 245/2003 Z. z. o integrovanej prevencii a kontrole znečisťovania životného prostredia a o zmene a doplnení niektorých zákonov v znení zákona č. 359/2007 Z. z.</w:t>
            </w:r>
          </w:p>
        </w:tc>
      </w:tr>
      <w:tr w:rsidR="00FD2CBF" w:rsidRPr="00FD2CBF" w14:paraId="4140B110"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EE70F3F"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zákon č. 582/2004 Z. z. o miestnych daniach a miestnom poplatku za komunálne odpady a drobné stavby</w:t>
            </w:r>
          </w:p>
        </w:tc>
      </w:tr>
      <w:tr w:rsidR="00FD2CBF" w:rsidRPr="00FD2CBF" w14:paraId="4105EE64"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9D59019"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140/2014 Z. z. o nadobúdaní vlastníctva poľnohospodárskeho pozemku a o zmene a doplnení niektorých zákonov</w:t>
            </w:r>
          </w:p>
        </w:tc>
      </w:tr>
      <w:tr w:rsidR="00FD2CBF" w:rsidRPr="00FD2CBF" w14:paraId="1696DC31"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B974DF8"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c) NARIADENIA EURÓPSKEHO PARLAMENTU A RADY (EÚ) 2016/679 z 27. apríla 2016 o ochrane fyzických osôb pri spracúvaní osobných údajov a o voľnom pohybe takýchto údajov</w:t>
            </w:r>
          </w:p>
        </w:tc>
      </w:tr>
      <w:tr w:rsidR="00FD2CBF" w:rsidRPr="00FD2CBF" w14:paraId="2E3BD54F"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48A0703"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f) NARIADENIA EURÓPSKEHO PARLAMENTU A RADY (EÚ) 2016/679 z 27. apríla 2016 o ochrane fyzických osôb pri spracúvaní osobných údajov a o voľnom pohybe takýchto údajov</w:t>
            </w:r>
          </w:p>
        </w:tc>
      </w:tr>
    </w:tbl>
    <w:p w14:paraId="4872FBA9" w14:textId="77777777" w:rsidR="002D5DAA" w:rsidRPr="00FD2CBF" w:rsidRDefault="002D5DAA" w:rsidP="002D5DAA">
      <w:pPr>
        <w:pStyle w:val="Heading2"/>
        <w:shd w:val="clear" w:color="auto" w:fill="FDFDFD"/>
        <w:spacing w:before="450" w:after="300"/>
        <w:rPr>
          <w:sz w:val="22"/>
          <w:szCs w:val="22"/>
        </w:rPr>
      </w:pPr>
      <w:r w:rsidRPr="00FD2CBF">
        <w:rPr>
          <w:sz w:val="22"/>
          <w:szCs w:val="22"/>
        </w:rPr>
        <w:t>Evidencia obyvateľov (OBCE,MESTÁ)</w:t>
      </w:r>
    </w:p>
    <w:p w14:paraId="7E2D5290"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Evidencia obyvateľov (OBCE,MESTÁ)</w:t>
      </w:r>
    </w:p>
    <w:p w14:paraId="2BC56C27"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evidencia obyvateľov Slovenskej republiky a cudzincov za účelom prihlásenia/odhlásenia či zmeny trvalého alebo prechodného pobytu</w:t>
      </w:r>
    </w:p>
    <w:p w14:paraId="4FD2E829"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titul, dátum narodenia (miesto, okres, štát), rodné číslo, číslo občianskeho preukazu, rodinný stav, národnosť, osobné údaje rodinných príslušníkov a iné</w:t>
      </w:r>
    </w:p>
    <w:p w14:paraId="69215E7C"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4032A2F9"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71A301D2" w14:textId="77777777" w:rsidR="002D5DAA" w:rsidRPr="00FD2CBF" w:rsidRDefault="002D5DAA" w:rsidP="002D5DAA">
      <w:pPr>
        <w:numPr>
          <w:ilvl w:val="0"/>
          <w:numId w:val="29"/>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občania slovenskej republiky</w:t>
      </w:r>
    </w:p>
    <w:p w14:paraId="1589CD8D" w14:textId="77777777" w:rsidR="002D5DAA" w:rsidRPr="00FD2CBF" w:rsidRDefault="002D5DAA" w:rsidP="002D5DAA">
      <w:pPr>
        <w:numPr>
          <w:ilvl w:val="0"/>
          <w:numId w:val="29"/>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cudzinci</w:t>
      </w:r>
    </w:p>
    <w:p w14:paraId="629F623A"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17883A44"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60300B75" w14:textId="77777777" w:rsidR="002D5DAA" w:rsidRPr="00FD2CBF" w:rsidRDefault="002D5DAA" w:rsidP="002D5DAA">
      <w:pPr>
        <w:numPr>
          <w:ilvl w:val="0"/>
          <w:numId w:val="30"/>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lastRenderedPageBreak/>
        <w:t>súd, orgány činné v trestnom konaní</w:t>
      </w:r>
    </w:p>
    <w:p w14:paraId="2E346FA8" w14:textId="77777777" w:rsidR="002D5DAA" w:rsidRPr="00FD2CBF" w:rsidRDefault="002D5DAA" w:rsidP="002D5DAA">
      <w:pPr>
        <w:numPr>
          <w:ilvl w:val="0"/>
          <w:numId w:val="30"/>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Inšpektori Úradu na ochranu osobných údajov SR</w:t>
      </w:r>
    </w:p>
    <w:p w14:paraId="2CAC45F1" w14:textId="77777777" w:rsidR="002D5DAA" w:rsidRPr="00FD2CBF" w:rsidRDefault="002D5DAA" w:rsidP="002D5DAA">
      <w:pPr>
        <w:numPr>
          <w:ilvl w:val="0"/>
          <w:numId w:val="30"/>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Obecný a mestský úrad</w:t>
      </w:r>
    </w:p>
    <w:p w14:paraId="6803F415"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7AB7B90B"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7542DF04"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21729EC1"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2264"/>
        <w:gridCol w:w="1241"/>
      </w:tblGrid>
      <w:tr w:rsidR="00FD2CBF" w:rsidRPr="00FD2CBF" w14:paraId="50E4BA73" w14:textId="77777777" w:rsidTr="002D5DAA">
        <w:tc>
          <w:tcPr>
            <w:tcW w:w="0" w:type="auto"/>
            <w:tcMar>
              <w:top w:w="0" w:type="dxa"/>
              <w:left w:w="0" w:type="dxa"/>
              <w:bottom w:w="150" w:type="dxa"/>
              <w:right w:w="0" w:type="dxa"/>
            </w:tcMar>
            <w:vAlign w:val="center"/>
            <w:hideMark/>
          </w:tcPr>
          <w:p w14:paraId="45412728"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6F880996"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7F8685C5"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1D1AA76"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evidencia obyvateľov</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3856529"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bl>
    <w:p w14:paraId="66C6D964"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7E23D876" w14:textId="77777777" w:rsidTr="002D5DAA">
        <w:tc>
          <w:tcPr>
            <w:tcW w:w="0" w:type="auto"/>
            <w:tcMar>
              <w:top w:w="0" w:type="dxa"/>
              <w:left w:w="0" w:type="dxa"/>
              <w:bottom w:w="150" w:type="dxa"/>
              <w:right w:w="0" w:type="dxa"/>
            </w:tcMar>
            <w:vAlign w:val="center"/>
            <w:hideMark/>
          </w:tcPr>
          <w:p w14:paraId="758EB0DC"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2ACEBAAB"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034207A"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 xml:space="preserve">zákon č. 253/1998 Z. z. o </w:t>
            </w:r>
            <w:proofErr w:type="spellStart"/>
            <w:r w:rsidRPr="00FD2CBF">
              <w:rPr>
                <w:rFonts w:ascii="Times New Roman" w:hAnsi="Times New Roman" w:cs="Times New Roman"/>
              </w:rPr>
              <w:t>o</w:t>
            </w:r>
            <w:proofErr w:type="spellEnd"/>
            <w:r w:rsidRPr="00FD2CBF">
              <w:rPr>
                <w:rFonts w:ascii="Times New Roman" w:hAnsi="Times New Roman" w:cs="Times New Roman"/>
              </w:rPr>
              <w:t xml:space="preserve"> hlásení pobytu občanov Slovenskej republiky a registri obyvateľov Slovenskej republiky</w:t>
            </w:r>
          </w:p>
        </w:tc>
      </w:tr>
      <w:tr w:rsidR="00FD2CBF" w:rsidRPr="00FD2CBF" w14:paraId="2D98E700"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7DBFD7F"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224/2006 Z. z. o občianskych preukazoch a o zmene a doplnení niektorých zákonov</w:t>
            </w:r>
          </w:p>
        </w:tc>
      </w:tr>
      <w:tr w:rsidR="00FD2CBF" w:rsidRPr="00FD2CBF" w14:paraId="5E0B3045"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DE2BA1F"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125/2015 Z. z. o registri adries a o zmene a doplnení niektorých zákonov</w:t>
            </w:r>
          </w:p>
        </w:tc>
      </w:tr>
      <w:tr w:rsidR="00FD2CBF" w:rsidRPr="00FD2CBF" w14:paraId="4EF73ECE"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E47AE51"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zákon č. 154/1994 Z. z. o matrikách</w:t>
            </w:r>
          </w:p>
        </w:tc>
      </w:tr>
      <w:tr w:rsidR="00FD2CBF" w:rsidRPr="00FD2CBF" w14:paraId="40DF944C"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E313588"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e) NARIADENIA EURÓPSKEHO PARLAMENTU A RADY (EÚ) 2016/679 z 27. apríla 2016 o ochrane fyzických osôb pri spracúvaní osobných údajov a o voľnom pohybe takýchto údajov</w:t>
            </w:r>
          </w:p>
        </w:tc>
      </w:tr>
    </w:tbl>
    <w:p w14:paraId="5C49050B" w14:textId="77777777" w:rsidR="002D5DAA" w:rsidRPr="00FD2CBF" w:rsidRDefault="002D5DAA" w:rsidP="002D5DAA">
      <w:pPr>
        <w:pStyle w:val="Heading2"/>
        <w:shd w:val="clear" w:color="auto" w:fill="FDFDFD"/>
        <w:spacing w:before="450" w:after="300"/>
        <w:rPr>
          <w:sz w:val="22"/>
          <w:szCs w:val="22"/>
        </w:rPr>
      </w:pPr>
      <w:r w:rsidRPr="00FD2CBF">
        <w:rPr>
          <w:sz w:val="22"/>
          <w:szCs w:val="22"/>
        </w:rPr>
        <w:t>Evidencia miestnych daní a poplatkov (OBCE,MESTÁ)</w:t>
      </w:r>
    </w:p>
    <w:p w14:paraId="7853643D"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Evidencia miestnych daní a poplatkov (OBCE,MESTÁ)</w:t>
      </w:r>
    </w:p>
    <w:p w14:paraId="323971EB"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Evidencia obyvateľov obce alebo mesta na účely platenia miestnych daní a poplatkov</w:t>
      </w:r>
    </w:p>
    <w:p w14:paraId="60D424A7"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titul, rodné priezvisko, rodné číslo, dátum narodenia, miesto narodenia, rodinný stav, údaje o trvalom alebo prechodnom pobyte</w:t>
      </w:r>
    </w:p>
    <w:p w14:paraId="458F042B"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1A9FB5DF"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7C10F417" w14:textId="77777777" w:rsidR="002D5DAA" w:rsidRPr="00FD2CBF" w:rsidRDefault="002D5DAA" w:rsidP="002D5DAA">
      <w:pPr>
        <w:numPr>
          <w:ilvl w:val="0"/>
          <w:numId w:val="31"/>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fyzické osoby s trvalým alebo prechodným pobytom v obci, ktorým vzniká daňová alebo poplatková povinnosť</w:t>
      </w:r>
    </w:p>
    <w:p w14:paraId="31710C85"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58FA0F06"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0C1F48AD" w14:textId="77777777" w:rsidR="002D5DAA" w:rsidRPr="00FD2CBF" w:rsidRDefault="002D5DAA" w:rsidP="002D5DAA">
      <w:pPr>
        <w:numPr>
          <w:ilvl w:val="0"/>
          <w:numId w:val="32"/>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2733D31D" w14:textId="77777777" w:rsidR="002D5DAA" w:rsidRPr="00FD2CBF" w:rsidRDefault="002D5DAA" w:rsidP="002D5DAA">
      <w:pPr>
        <w:numPr>
          <w:ilvl w:val="0"/>
          <w:numId w:val="32"/>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Inšpektori Úradu na ochranu osobných údajov SR</w:t>
      </w:r>
    </w:p>
    <w:p w14:paraId="0A36D734" w14:textId="77777777" w:rsidR="002D5DAA" w:rsidRPr="00FD2CBF" w:rsidRDefault="002D5DAA" w:rsidP="002D5DAA">
      <w:pPr>
        <w:numPr>
          <w:ilvl w:val="0"/>
          <w:numId w:val="32"/>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Obecný a mestský úrad</w:t>
      </w:r>
    </w:p>
    <w:p w14:paraId="74EAAD4B"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6A071A6B"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2D8D6499"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24590060"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2493"/>
        <w:gridCol w:w="1241"/>
      </w:tblGrid>
      <w:tr w:rsidR="00FD2CBF" w:rsidRPr="00FD2CBF" w14:paraId="2CBE0B83" w14:textId="77777777" w:rsidTr="002D5DAA">
        <w:tc>
          <w:tcPr>
            <w:tcW w:w="0" w:type="auto"/>
            <w:tcMar>
              <w:top w:w="0" w:type="dxa"/>
              <w:left w:w="0" w:type="dxa"/>
              <w:bottom w:w="150" w:type="dxa"/>
              <w:right w:w="0" w:type="dxa"/>
            </w:tcMar>
            <w:vAlign w:val="center"/>
            <w:hideMark/>
          </w:tcPr>
          <w:p w14:paraId="05701E99"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lastRenderedPageBreak/>
              <w:t>Účel spracovania</w:t>
            </w:r>
          </w:p>
        </w:tc>
        <w:tc>
          <w:tcPr>
            <w:tcW w:w="0" w:type="auto"/>
            <w:tcMar>
              <w:top w:w="0" w:type="dxa"/>
              <w:left w:w="0" w:type="dxa"/>
              <w:bottom w:w="150" w:type="dxa"/>
              <w:right w:w="0" w:type="dxa"/>
            </w:tcMar>
            <w:vAlign w:val="center"/>
            <w:hideMark/>
          </w:tcPr>
          <w:p w14:paraId="39527E24"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5DA77E08"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1CC71AA"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miestne dane a poplatky</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B314EC3"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bl>
    <w:p w14:paraId="7D9AE805"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0F9980F1" w14:textId="77777777" w:rsidTr="002D5DAA">
        <w:tc>
          <w:tcPr>
            <w:tcW w:w="0" w:type="auto"/>
            <w:tcMar>
              <w:top w:w="0" w:type="dxa"/>
              <w:left w:w="0" w:type="dxa"/>
              <w:bottom w:w="150" w:type="dxa"/>
              <w:right w:w="0" w:type="dxa"/>
            </w:tcMar>
            <w:vAlign w:val="center"/>
            <w:hideMark/>
          </w:tcPr>
          <w:p w14:paraId="3AC41655"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4CE0F635"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EF44AA9"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582/2004 Z. z. o miestnych daniach a miestnom poplatku za komunálne odpady a drobné stavebné odpady v znení neskorších predpisov</w:t>
            </w:r>
          </w:p>
        </w:tc>
      </w:tr>
      <w:tr w:rsidR="00FD2CBF" w:rsidRPr="00FD2CBF" w14:paraId="04AEA781"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D522DA9"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 xml:space="preserve">zákon č. 253/1998 Z. z. o </w:t>
            </w:r>
            <w:proofErr w:type="spellStart"/>
            <w:r w:rsidRPr="00FD2CBF">
              <w:rPr>
                <w:rFonts w:ascii="Times New Roman" w:hAnsi="Times New Roman" w:cs="Times New Roman"/>
              </w:rPr>
              <w:t>o</w:t>
            </w:r>
            <w:proofErr w:type="spellEnd"/>
            <w:r w:rsidRPr="00FD2CBF">
              <w:rPr>
                <w:rFonts w:ascii="Times New Roman" w:hAnsi="Times New Roman" w:cs="Times New Roman"/>
              </w:rPr>
              <w:t xml:space="preserve"> hlásení pobytu občanov Slovenskej republiky a registri obyvateľov Slovenskej republiky</w:t>
            </w:r>
          </w:p>
        </w:tc>
      </w:tr>
      <w:tr w:rsidR="00FD2CBF" w:rsidRPr="00FD2CBF" w14:paraId="70DCC54E"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B5CC42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125/2015 Z. z. o registri adries a o zmene a doplnení niektorých zákonov</w:t>
            </w:r>
          </w:p>
        </w:tc>
      </w:tr>
      <w:tr w:rsidR="00FD2CBF" w:rsidRPr="00FD2CBF" w14:paraId="3293E1CC"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08A3EB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e) NARIADENIA EURÓPSKEHO PARLAMENTU A RADY (EÚ) 2016/679 z 27. apríla 2016 o ochrane fyzických osôb pri spracúvaní osobných údajov a o voľnom pohybe takýchto údajov</w:t>
            </w:r>
          </w:p>
        </w:tc>
      </w:tr>
    </w:tbl>
    <w:p w14:paraId="6E4A0C40" w14:textId="77777777" w:rsidR="002D5DAA" w:rsidRPr="00FD2CBF" w:rsidRDefault="002D5DAA" w:rsidP="002D5DAA">
      <w:pPr>
        <w:pStyle w:val="Heading2"/>
        <w:shd w:val="clear" w:color="auto" w:fill="FDFDFD"/>
        <w:spacing w:before="450" w:after="300"/>
        <w:rPr>
          <w:sz w:val="22"/>
          <w:szCs w:val="22"/>
        </w:rPr>
      </w:pPr>
      <w:r w:rsidRPr="00FD2CBF">
        <w:rPr>
          <w:sz w:val="22"/>
          <w:szCs w:val="22"/>
        </w:rPr>
        <w:t>Zodpovedné osoby (iba v prípade externého výkonu)</w:t>
      </w:r>
    </w:p>
    <w:p w14:paraId="29C4D57C"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Agenda zodpovednej osoby</w:t>
      </w:r>
    </w:p>
    <w:p w14:paraId="7F3EAE9D" w14:textId="77777777" w:rsidR="002D5DAA" w:rsidRPr="00FD2CBF" w:rsidRDefault="002D5DAA" w:rsidP="002D5DAA">
      <w:pPr>
        <w:pStyle w:val="NormalWeb"/>
        <w:shd w:val="clear" w:color="auto" w:fill="FDFDFD"/>
        <w:rPr>
          <w:sz w:val="22"/>
          <w:szCs w:val="22"/>
        </w:rPr>
      </w:pPr>
      <w:r w:rsidRPr="00FD2CBF">
        <w:rPr>
          <w:rStyle w:val="Strong"/>
          <w:sz w:val="22"/>
          <w:szCs w:val="22"/>
        </w:rPr>
        <w:lastRenderedPageBreak/>
        <w:t>Účel spracúvania osobných údajov: </w:t>
      </w:r>
      <w:r w:rsidRPr="00FD2CBF">
        <w:rPr>
          <w:sz w:val="22"/>
          <w:szCs w:val="22"/>
        </w:rPr>
        <w:t>vybavovanie žiadostí fyzických osôb smerujúcich k uplatňovaniu ich práv ako dotknutých osôb v zmysle všeobecného nariadenia o ochrane údajov</w:t>
      </w:r>
    </w:p>
    <w:p w14:paraId="22BDC28F"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titul, bydlisko, telefónne číslo, e-mail a podpis</w:t>
      </w:r>
    </w:p>
    <w:p w14:paraId="64DDB5CC"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289448C0"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5BB7A7F8" w14:textId="77777777" w:rsidR="002D5DAA" w:rsidRPr="00FD2CBF" w:rsidRDefault="002D5DAA" w:rsidP="002D5DAA">
      <w:pPr>
        <w:numPr>
          <w:ilvl w:val="0"/>
          <w:numId w:val="33"/>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fyzická osoba, ktorá si uplatňuje svoje právo ako dotknutej osoby</w:t>
      </w:r>
    </w:p>
    <w:p w14:paraId="2FB3B41B"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1C112F93"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5A5AE3FB" w14:textId="77777777" w:rsidR="002D5DAA" w:rsidRPr="00FD2CBF" w:rsidRDefault="002D5DAA" w:rsidP="002D5DAA">
      <w:pPr>
        <w:numPr>
          <w:ilvl w:val="0"/>
          <w:numId w:val="34"/>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6BE8FC42" w14:textId="77777777" w:rsidR="002D5DAA" w:rsidRPr="00FD2CBF" w:rsidRDefault="002D5DAA" w:rsidP="002D5DAA">
      <w:pPr>
        <w:numPr>
          <w:ilvl w:val="0"/>
          <w:numId w:val="34"/>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iný oprávnený subjekt</w:t>
      </w:r>
    </w:p>
    <w:p w14:paraId="64225547"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142E74D0"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5544183E"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3062E3B5"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2483"/>
        <w:gridCol w:w="2792"/>
      </w:tblGrid>
      <w:tr w:rsidR="00FD2CBF" w:rsidRPr="00FD2CBF" w14:paraId="4421E54A" w14:textId="77777777" w:rsidTr="002D5DAA">
        <w:tc>
          <w:tcPr>
            <w:tcW w:w="0" w:type="auto"/>
            <w:tcMar>
              <w:top w:w="0" w:type="dxa"/>
              <w:left w:w="0" w:type="dxa"/>
              <w:bottom w:w="150" w:type="dxa"/>
              <w:right w:w="0" w:type="dxa"/>
            </w:tcMar>
            <w:vAlign w:val="center"/>
            <w:hideMark/>
          </w:tcPr>
          <w:p w14:paraId="5CC660C8"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417BC42E"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6EC8AC76"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36613C9"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žiadosť dotknutej osoby</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E11DFEF"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 rok od vybavenia žiadosti</w:t>
            </w:r>
          </w:p>
        </w:tc>
      </w:tr>
    </w:tbl>
    <w:p w14:paraId="238D2680"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2E242C6B" w14:textId="77777777" w:rsidTr="002D5DAA">
        <w:tc>
          <w:tcPr>
            <w:tcW w:w="0" w:type="auto"/>
            <w:tcMar>
              <w:top w:w="0" w:type="dxa"/>
              <w:left w:w="0" w:type="dxa"/>
              <w:bottom w:w="150" w:type="dxa"/>
              <w:right w:w="0" w:type="dxa"/>
            </w:tcMar>
            <w:vAlign w:val="center"/>
            <w:hideMark/>
          </w:tcPr>
          <w:p w14:paraId="790ACB3F"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0073C509"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CC8DA84"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čl. 6 ods. 1 písm. c) v spojení s čl. 15 až 22 a 34 Nariadenia Európskeho parlamentu a Rady (EÚ) 2016/679 o ochrane fyzických osôb pri spracúvaní osobných údajov a o voľnom pohybe takýchto údajov</w:t>
            </w:r>
          </w:p>
        </w:tc>
      </w:tr>
    </w:tbl>
    <w:p w14:paraId="745A9DE4"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Kamerový informačný systém</w:t>
      </w:r>
    </w:p>
    <w:p w14:paraId="536839CD"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w:t>
      </w:r>
    </w:p>
    <w:p w14:paraId="607E4A28"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w:t>
      </w:r>
    </w:p>
    <w:p w14:paraId="67EFD4D1"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76C45287"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649F07DE" w14:textId="77777777" w:rsidR="002D5DAA" w:rsidRPr="00FD2CBF" w:rsidRDefault="002D5DAA" w:rsidP="002D5DAA">
      <w:pPr>
        <w:numPr>
          <w:ilvl w:val="0"/>
          <w:numId w:val="35"/>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fyzické osoby zachytené kamerovým informačným systémom</w:t>
      </w:r>
    </w:p>
    <w:p w14:paraId="43FDAF2F" w14:textId="77777777" w:rsidR="002D5DAA" w:rsidRPr="00FD2CBF" w:rsidRDefault="002D5DAA" w:rsidP="002D5DAA">
      <w:pPr>
        <w:numPr>
          <w:ilvl w:val="0"/>
          <w:numId w:val="35"/>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fyzické osoby zachytené kamerovým informačným systémom</w:t>
      </w:r>
    </w:p>
    <w:p w14:paraId="76366840" w14:textId="77777777" w:rsidR="002D5DAA" w:rsidRPr="00FD2CBF" w:rsidRDefault="002D5DAA" w:rsidP="002D5DAA">
      <w:pPr>
        <w:numPr>
          <w:ilvl w:val="0"/>
          <w:numId w:val="35"/>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fyzické osoby zachytené kamerovým informačným systémom</w:t>
      </w:r>
    </w:p>
    <w:p w14:paraId="204A58B6"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5F3A0286"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4F7FC8AA" w14:textId="77777777" w:rsidR="002D5DAA" w:rsidRPr="00FD2CBF" w:rsidRDefault="002D5DAA" w:rsidP="002D5DAA">
      <w:pPr>
        <w:numPr>
          <w:ilvl w:val="0"/>
          <w:numId w:val="36"/>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7441F081" w14:textId="77777777" w:rsidR="002D5DAA" w:rsidRPr="00FD2CBF" w:rsidRDefault="002D5DAA" w:rsidP="002D5DAA">
      <w:pPr>
        <w:numPr>
          <w:ilvl w:val="0"/>
          <w:numId w:val="36"/>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20B48165" w14:textId="77777777" w:rsidR="002D5DAA" w:rsidRPr="00FD2CBF" w:rsidRDefault="002D5DAA" w:rsidP="002D5DAA">
      <w:pPr>
        <w:numPr>
          <w:ilvl w:val="0"/>
          <w:numId w:val="36"/>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47D4D556"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4B090F52"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1608"/>
        <w:gridCol w:w="1241"/>
      </w:tblGrid>
      <w:tr w:rsidR="00FD2CBF" w:rsidRPr="00FD2CBF" w14:paraId="2A708211" w14:textId="77777777" w:rsidTr="002D5DAA">
        <w:tc>
          <w:tcPr>
            <w:tcW w:w="0" w:type="auto"/>
            <w:tcMar>
              <w:top w:w="0" w:type="dxa"/>
              <w:left w:w="0" w:type="dxa"/>
              <w:bottom w:w="150" w:type="dxa"/>
              <w:right w:w="0" w:type="dxa"/>
            </w:tcMar>
            <w:vAlign w:val="center"/>
            <w:hideMark/>
          </w:tcPr>
          <w:p w14:paraId="359D96C7"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79AE2FE6"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bl>
    <w:p w14:paraId="393A953A"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7C5F93C1" w14:textId="77777777" w:rsidTr="002D5DAA">
        <w:tc>
          <w:tcPr>
            <w:tcW w:w="0" w:type="auto"/>
            <w:tcMar>
              <w:top w:w="0" w:type="dxa"/>
              <w:left w:w="0" w:type="dxa"/>
              <w:bottom w:w="150" w:type="dxa"/>
              <w:right w:w="0" w:type="dxa"/>
            </w:tcMar>
            <w:vAlign w:val="center"/>
            <w:hideMark/>
          </w:tcPr>
          <w:p w14:paraId="177B9DC0"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179968D5"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9B45E7A"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 xml:space="preserve">§ 13 ods. 1 </w:t>
            </w:r>
            <w:proofErr w:type="spellStart"/>
            <w:r w:rsidRPr="00FD2CBF">
              <w:rPr>
                <w:rFonts w:ascii="Times New Roman" w:hAnsi="Times New Roman" w:cs="Times New Roman"/>
              </w:rPr>
              <w:t>písm</w:t>
            </w:r>
            <w:proofErr w:type="spellEnd"/>
            <w:r w:rsidRPr="00FD2CBF">
              <w:rPr>
                <w:rFonts w:ascii="Times New Roman" w:hAnsi="Times New Roman" w:cs="Times New Roman"/>
              </w:rPr>
              <w:t xml:space="preserve"> f) zákona č. 18/2018 Z. z. o ochrane osobných údajov a o zmene a doplnení niektorých zákonov</w:t>
            </w:r>
          </w:p>
        </w:tc>
      </w:tr>
      <w:tr w:rsidR="00FD2CBF" w:rsidRPr="00FD2CBF" w14:paraId="7AFAB243"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3576641"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 13 ods. 4 zákona č. 311/2001 Z. z. Zákonník práce</w:t>
            </w:r>
          </w:p>
        </w:tc>
      </w:tr>
      <w:tr w:rsidR="00FD2CBF" w:rsidRPr="00FD2CBF" w14:paraId="4F619412"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E95AED8"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 xml:space="preserve">§ 13 ods. 1 </w:t>
            </w:r>
            <w:proofErr w:type="spellStart"/>
            <w:r w:rsidRPr="00FD2CBF">
              <w:rPr>
                <w:rFonts w:ascii="Times New Roman" w:hAnsi="Times New Roman" w:cs="Times New Roman"/>
              </w:rPr>
              <w:t>písm</w:t>
            </w:r>
            <w:proofErr w:type="spellEnd"/>
            <w:r w:rsidRPr="00FD2CBF">
              <w:rPr>
                <w:rFonts w:ascii="Times New Roman" w:hAnsi="Times New Roman" w:cs="Times New Roman"/>
              </w:rPr>
              <w:t xml:space="preserve"> f) zákona č. 18/2018 o ochrane osobných údajov a o zmene a doplnení niektorých zákonov</w:t>
            </w:r>
          </w:p>
        </w:tc>
      </w:tr>
      <w:tr w:rsidR="00FD2CBF" w:rsidRPr="00FD2CBF" w14:paraId="0A58D4AB"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D7A5D43"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f) a čl. 35 ods. 3 písm. c) NARIADENIA EURÓPSKEHO PARLAMENTU A RADY (EÚ) 2016/679 z 27. apríla 2016 o ochrane fyzických osôb pri spracúvaní osobných údajov a o voľnom pohybe takýchto údajov</w:t>
            </w:r>
          </w:p>
        </w:tc>
      </w:tr>
      <w:tr w:rsidR="00FD2CBF" w:rsidRPr="00FD2CBF" w14:paraId="0B9B381E"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CE36B62"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f) a čl. 35 ods. 3 písm. c) NARIADENIA EURÓPSKEHO PARLAMENTU A RADY (EÚ) 2016/679 z 27. apríla 2016 o ochrane fyzických osôb pri spracúvaní osobných údajov a o voľnom pohybe takýchto údajov</w:t>
            </w:r>
          </w:p>
        </w:tc>
      </w:tr>
      <w:tr w:rsidR="00FD2CBF" w:rsidRPr="00FD2CBF" w14:paraId="78DB2F1E"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CC47C23"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f) NARIADENIA EURÓPSKEHO PARLAMENTU A RADY (EÚ) 2016/679 z 27. apríla 2016 o ochrane fyzických osôb pri spracúvaní osobných údajov a o voľnom pohybe takýchto údajov</w:t>
            </w:r>
          </w:p>
        </w:tc>
      </w:tr>
    </w:tbl>
    <w:p w14:paraId="0BAB7B07" w14:textId="77777777" w:rsidR="002D5DAA" w:rsidRPr="00FD2CBF" w:rsidRDefault="002D5DAA" w:rsidP="002D5DAA">
      <w:pPr>
        <w:pStyle w:val="Heading2"/>
        <w:shd w:val="clear" w:color="auto" w:fill="FDFDFD"/>
        <w:spacing w:before="450" w:after="300"/>
        <w:rPr>
          <w:sz w:val="22"/>
          <w:szCs w:val="22"/>
        </w:rPr>
      </w:pPr>
      <w:r w:rsidRPr="00FD2CBF">
        <w:rPr>
          <w:sz w:val="22"/>
          <w:szCs w:val="22"/>
        </w:rPr>
        <w:t>Evidencia hrobových miest (OBCE,MESTÁ, CINTORÍNY)</w:t>
      </w:r>
    </w:p>
    <w:p w14:paraId="4C9B6906"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Evidencia hrobových miest (OBCE,MESTÁ, CINTORÍNY)</w:t>
      </w:r>
    </w:p>
    <w:p w14:paraId="0118EED7"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evidencia fyzických osôb, ktoré si kúpili/prenajímajú hrobové miesto na obecnom/mestskom cintoríne</w:t>
      </w:r>
    </w:p>
    <w:p w14:paraId="348F518C"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 xml:space="preserve">meno a priezvisko osoby, ktorej ľudské ostatky sú v hrobovom mieste uložené, miesto a dátum jej narodenia a úmrtia, rodné číslo, dátum uloženia </w:t>
      </w:r>
      <w:r w:rsidRPr="00FD2CBF">
        <w:rPr>
          <w:sz w:val="22"/>
          <w:szCs w:val="22"/>
        </w:rPr>
        <w:lastRenderedPageBreak/>
        <w:t>ľudských pozostatkov s uvedením hrobového miesta a hĺbky pochovania, meno, priezvisko, adresu miesta trvalého pobytu a rodné číslo nájomcu, ak ide o fyzickú osobu, dátum uzavretia nájomnej zmluvy a údaje o zmene nájomcu, údaj o vypovedaní nájomnej zmluvy, osobné údaje rodinných príslušníkov</w:t>
      </w:r>
    </w:p>
    <w:p w14:paraId="79383E79"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záznam o nebezpečnej chorobe, ak mŕtvy, ktorého ľudské pozostatky sa uložili do hrobu alebo hrobky, bol nakazený nebezpečnou chorobu</w:t>
      </w:r>
    </w:p>
    <w:p w14:paraId="7DC1B2C2"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0AF3BC62" w14:textId="77777777" w:rsidR="002D5DAA" w:rsidRPr="00FD2CBF" w:rsidRDefault="002D5DAA" w:rsidP="002D5DAA">
      <w:pPr>
        <w:numPr>
          <w:ilvl w:val="0"/>
          <w:numId w:val="37"/>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fyzické osoby, ktoré si kúpili alebo prenajímajú hrobové miesto</w:t>
      </w:r>
    </w:p>
    <w:p w14:paraId="438EB17A" w14:textId="77777777" w:rsidR="002D5DAA" w:rsidRPr="00FD2CBF" w:rsidRDefault="002D5DAA" w:rsidP="002D5DAA">
      <w:pPr>
        <w:numPr>
          <w:ilvl w:val="0"/>
          <w:numId w:val="37"/>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rodinní príslušníci nebohého</w:t>
      </w:r>
    </w:p>
    <w:p w14:paraId="543B5FCC"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04D70415"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47C44D7B" w14:textId="77777777" w:rsidR="002D5DAA" w:rsidRPr="00FD2CBF" w:rsidRDefault="002D5DAA" w:rsidP="002D5DAA">
      <w:pPr>
        <w:numPr>
          <w:ilvl w:val="0"/>
          <w:numId w:val="38"/>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50DD35D5" w14:textId="77777777" w:rsidR="002D5DAA" w:rsidRPr="00FD2CBF" w:rsidRDefault="002D5DAA" w:rsidP="002D5DAA">
      <w:pPr>
        <w:numPr>
          <w:ilvl w:val="0"/>
          <w:numId w:val="38"/>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Inšpektori Úradu na ochranu osobných údajov SR</w:t>
      </w:r>
    </w:p>
    <w:p w14:paraId="51671787" w14:textId="77777777" w:rsidR="002D5DAA" w:rsidRPr="00FD2CBF" w:rsidRDefault="002D5DAA" w:rsidP="002D5DAA">
      <w:pPr>
        <w:numPr>
          <w:ilvl w:val="0"/>
          <w:numId w:val="38"/>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Obecný a miestny úrad</w:t>
      </w:r>
    </w:p>
    <w:p w14:paraId="7AFE6623"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0CA15397"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24107989"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271340A8"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2731"/>
        <w:gridCol w:w="1241"/>
      </w:tblGrid>
      <w:tr w:rsidR="00FD2CBF" w:rsidRPr="00FD2CBF" w14:paraId="2174013D" w14:textId="77777777" w:rsidTr="002D5DAA">
        <w:tc>
          <w:tcPr>
            <w:tcW w:w="0" w:type="auto"/>
            <w:tcMar>
              <w:top w:w="0" w:type="dxa"/>
              <w:left w:w="0" w:type="dxa"/>
              <w:bottom w:w="150" w:type="dxa"/>
              <w:right w:w="0" w:type="dxa"/>
            </w:tcMar>
            <w:vAlign w:val="center"/>
            <w:hideMark/>
          </w:tcPr>
          <w:p w14:paraId="28A4363D"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3EC18765"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2361504D"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A6048F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evidencia hrobových miest</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ADB1FD7"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bl>
    <w:p w14:paraId="6752619A"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206B87C2" w14:textId="77777777" w:rsidTr="002D5DAA">
        <w:tc>
          <w:tcPr>
            <w:tcW w:w="0" w:type="auto"/>
            <w:tcMar>
              <w:top w:w="0" w:type="dxa"/>
              <w:left w:w="0" w:type="dxa"/>
              <w:bottom w:w="150" w:type="dxa"/>
              <w:right w:w="0" w:type="dxa"/>
            </w:tcMar>
            <w:vAlign w:val="center"/>
            <w:hideMark/>
          </w:tcPr>
          <w:p w14:paraId="5E7743A9"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3E911CD8"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843DD64"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Zákon č. 131/2010 Z. z. o pohrebníctve</w:t>
            </w:r>
          </w:p>
        </w:tc>
      </w:tr>
      <w:tr w:rsidR="00FD2CBF" w:rsidRPr="00FD2CBF" w14:paraId="5756F206"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00C6A4D"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238/1998 Z. z o príspevku na pohreb</w:t>
            </w:r>
          </w:p>
        </w:tc>
      </w:tr>
      <w:tr w:rsidR="00FD2CBF" w:rsidRPr="00FD2CBF" w14:paraId="4DBEF95D"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D8FB928"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b) NARIADENIA EURÓPSKEHO PARLAMENTU A RADY (EÚ) 2016/679 z 27. apríla 2016 o ochrane fyzických osôb pri spracúvaní osobných údajov a o voľnom pohybe takýchto údajov</w:t>
            </w:r>
          </w:p>
        </w:tc>
      </w:tr>
      <w:tr w:rsidR="00FD2CBF" w:rsidRPr="00FD2CBF" w14:paraId="3F25BEA8"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27149B7"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e) NARIADENIA EURÓPSKEHO PARLAMENTU A RADY (EÚ) 2016/679 z 27. apríla 2016 o ochrane fyzických osôb pri spracúvaní osobných údajov a o voľnom pohybe takýchto údajov</w:t>
            </w:r>
          </w:p>
        </w:tc>
      </w:tr>
    </w:tbl>
    <w:p w14:paraId="26101052" w14:textId="77777777" w:rsidR="002D5DAA" w:rsidRPr="00FD2CBF" w:rsidRDefault="002D5DAA" w:rsidP="002D5DAA">
      <w:pPr>
        <w:pStyle w:val="Heading2"/>
        <w:shd w:val="clear" w:color="auto" w:fill="FDFDFD"/>
        <w:spacing w:before="450" w:after="300"/>
        <w:rPr>
          <w:sz w:val="22"/>
          <w:szCs w:val="22"/>
        </w:rPr>
      </w:pPr>
      <w:r w:rsidRPr="00FD2CBF">
        <w:rPr>
          <w:sz w:val="22"/>
          <w:szCs w:val="22"/>
        </w:rPr>
        <w:t>Matrika (OBCE,MESTÁ)</w:t>
      </w:r>
    </w:p>
    <w:p w14:paraId="514ED2BC"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Matrika (OBCE,MESTÁ)</w:t>
      </w:r>
    </w:p>
    <w:p w14:paraId="57F751EF"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štátna evidencia o osobnom stave fyzických osôb, ktoré sa narodili, uzavreli manželstvo alebo zomreli na území Slovenskej republiky, a štátnych občanov Slovenskej republiky, ktorí sa narodili, uzavreli manželstvo alebo zomreli v cudzine</w:t>
      </w:r>
    </w:p>
    <w:p w14:paraId="460F1D48"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deň, mesiac, rok a miesto narodenia dieťaťa, a ak ide o viacpočetný pôrod, aj časové poradie narodenia, meno, priezvisko, rodné číslo dieťaťa, meno, priezvisko, rodné priezvisko, deň, mesiac, rok a miesto narodenia, rodné číslo, štátne občianstvo a miesto trvalého pobytu rodičov dieťaťa; deň, mesiac, rok a miesto uzavretia manželstva, meno, priezvisko, rodné priezvisko, deň, mesiac, rok a miesto narodenia, rodné číslo a osobný stav muža a ženy, ktorí uzavreli manželstvo, meno, priezvisko, rodné priezvisko, deň, mesiac, rok a miesto narodenia rodičov manželov, štátne občianstvo manželov, mená, priezviská a rodné čísla svedkov; deň, mesiac, rok a miesto úmrtia, meno, priezvisko, rodné priezvisko, miesto trvalého pobytu, deň, mesiac, rok a miesto narodenia, rodné číslo a štátne občianstvo zomretého, deň, mesiac a rok zápisu</w:t>
      </w:r>
    </w:p>
    <w:p w14:paraId="4CE33CBB"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449DA926"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6F6F0120" w14:textId="77777777" w:rsidR="002D5DAA" w:rsidRPr="00FD2CBF" w:rsidRDefault="002D5DAA" w:rsidP="002D5DAA">
      <w:pPr>
        <w:numPr>
          <w:ilvl w:val="0"/>
          <w:numId w:val="39"/>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fyzické osoby, ktorých osobné údaje sa zapisujú do matriky</w:t>
      </w:r>
    </w:p>
    <w:p w14:paraId="108B1F2A"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lastRenderedPageBreak/>
        <w:t>Poskytovanie osobných údajov tretím stranám:</w:t>
      </w:r>
    </w:p>
    <w:p w14:paraId="44374F85"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18F2832D" w14:textId="77777777" w:rsidR="002D5DAA" w:rsidRPr="00FD2CBF" w:rsidRDefault="002D5DAA" w:rsidP="002D5DAA">
      <w:pPr>
        <w:numPr>
          <w:ilvl w:val="0"/>
          <w:numId w:val="40"/>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Obecný a mestský úrad</w:t>
      </w:r>
    </w:p>
    <w:p w14:paraId="2A9F115E" w14:textId="77777777" w:rsidR="002D5DAA" w:rsidRPr="00FD2CBF" w:rsidRDefault="002D5DAA" w:rsidP="002D5DAA">
      <w:pPr>
        <w:numPr>
          <w:ilvl w:val="0"/>
          <w:numId w:val="40"/>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336A0995"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05FE6915"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0C11F6D7"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28375007"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4074"/>
        <w:gridCol w:w="2808"/>
      </w:tblGrid>
      <w:tr w:rsidR="00FD2CBF" w:rsidRPr="00FD2CBF" w14:paraId="0E300507" w14:textId="77777777" w:rsidTr="002D5DAA">
        <w:tc>
          <w:tcPr>
            <w:tcW w:w="0" w:type="auto"/>
            <w:tcMar>
              <w:top w:w="0" w:type="dxa"/>
              <w:left w:w="0" w:type="dxa"/>
              <w:bottom w:w="150" w:type="dxa"/>
              <w:right w:w="0" w:type="dxa"/>
            </w:tcMar>
            <w:vAlign w:val="center"/>
            <w:hideMark/>
          </w:tcPr>
          <w:p w14:paraId="6D05DFAD"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1562E676"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57B02548"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33D8DF2"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Matričné doklady na použitie v cudzine</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B7B63CA"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r w:rsidR="00FD2CBF" w:rsidRPr="00FD2CBF" w14:paraId="31E02B78"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B932063"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Zmeny mena a priezviska</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64E38A6"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20 rokov</w:t>
            </w:r>
          </w:p>
        </w:tc>
      </w:tr>
      <w:tr w:rsidR="00FD2CBF" w:rsidRPr="00FD2CBF" w14:paraId="5741CCBF"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FF07B79"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Potvrdenie o žití do cudziny</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7BDCBD7"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r w:rsidR="00FD2CBF" w:rsidRPr="00FD2CBF" w14:paraId="4C77D4F9"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258ACD5"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Vydanie delegácie k uzavretiu manželstva</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EEB1B01"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r w:rsidR="00FD2CBF" w:rsidRPr="00FD2CBF" w14:paraId="2435073B"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C32259B"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ostatná dokumentácia</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AD97A49"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podľa registratúrneho plánu</w:t>
            </w:r>
          </w:p>
        </w:tc>
      </w:tr>
    </w:tbl>
    <w:p w14:paraId="21632B91"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17225038" w14:textId="77777777" w:rsidTr="002D5DAA">
        <w:tc>
          <w:tcPr>
            <w:tcW w:w="0" w:type="auto"/>
            <w:tcMar>
              <w:top w:w="0" w:type="dxa"/>
              <w:left w:w="0" w:type="dxa"/>
              <w:bottom w:w="150" w:type="dxa"/>
              <w:right w:w="0" w:type="dxa"/>
            </w:tcMar>
            <w:vAlign w:val="center"/>
            <w:hideMark/>
          </w:tcPr>
          <w:p w14:paraId="748B17F0"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lastRenderedPageBreak/>
              <w:t>Právny základ</w:t>
            </w:r>
          </w:p>
        </w:tc>
      </w:tr>
      <w:tr w:rsidR="00FD2CBF" w:rsidRPr="00FD2CBF" w14:paraId="4542D24D"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A6C3BE7"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154/1994 Z. z. o matrikách</w:t>
            </w:r>
          </w:p>
        </w:tc>
      </w:tr>
      <w:tr w:rsidR="00FD2CBF" w:rsidRPr="00FD2CBF" w14:paraId="7760090A"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F8AB575"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e) NARIADENIA EURÓPSKEHO PARLAMENTU A RADY (EÚ) 2016/679 z 27. apríla 2016 o ochrane fyzických osôb pri spracúvaní osobných údajov a o voľnom pohybe takýchto údajov</w:t>
            </w:r>
          </w:p>
        </w:tc>
      </w:tr>
    </w:tbl>
    <w:p w14:paraId="3A47C609" w14:textId="77777777" w:rsidR="002D5DAA" w:rsidRPr="00FD2CBF" w:rsidRDefault="002D5DAA" w:rsidP="002D5DAA">
      <w:pPr>
        <w:pStyle w:val="Heading2"/>
        <w:shd w:val="clear" w:color="auto" w:fill="FDFDFD"/>
        <w:spacing w:before="450" w:after="300"/>
        <w:rPr>
          <w:sz w:val="22"/>
          <w:szCs w:val="22"/>
        </w:rPr>
      </w:pPr>
      <w:r w:rsidRPr="00FD2CBF">
        <w:rPr>
          <w:sz w:val="22"/>
          <w:szCs w:val="22"/>
        </w:rPr>
        <w:t>GPS monitorovanie vozidiel</w:t>
      </w:r>
    </w:p>
    <w:p w14:paraId="6E85156B"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GPS monitorovanie vozidiel</w:t>
      </w:r>
    </w:p>
    <w:p w14:paraId="02939506"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kontrola (monitorovanie) zamestnancov prostredníctvom lokalizácie motorového vozidla</w:t>
      </w:r>
    </w:p>
    <w:p w14:paraId="72C8B110"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poloha vozidla, trasa vozidla, spotreba paliva, miesto a čas tankovania, počet prejazdených kilometrov, miesto, na ktorom sa nachádza zamestnanec, lokalizačné údaje</w:t>
      </w:r>
    </w:p>
    <w:p w14:paraId="183DA143"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0F6047DB"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7BB15F17" w14:textId="77777777" w:rsidR="002D5DAA" w:rsidRPr="00FD2CBF" w:rsidRDefault="002D5DAA" w:rsidP="002D5DAA">
      <w:pPr>
        <w:numPr>
          <w:ilvl w:val="0"/>
          <w:numId w:val="41"/>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zamestnanci</w:t>
      </w:r>
    </w:p>
    <w:p w14:paraId="5E9A00F2"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55232D0A"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4183AC67" w14:textId="77777777" w:rsidR="002D5DAA" w:rsidRPr="00FD2CBF" w:rsidRDefault="002D5DAA" w:rsidP="002D5DAA">
      <w:pPr>
        <w:numPr>
          <w:ilvl w:val="0"/>
          <w:numId w:val="42"/>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7379C81A"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21FE81BC"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3BC3DF8A"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64638D98"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2266"/>
        <w:gridCol w:w="1241"/>
      </w:tblGrid>
      <w:tr w:rsidR="00FD2CBF" w:rsidRPr="00FD2CBF" w14:paraId="3B5B7190" w14:textId="77777777" w:rsidTr="002D5DAA">
        <w:tc>
          <w:tcPr>
            <w:tcW w:w="0" w:type="auto"/>
            <w:tcMar>
              <w:top w:w="0" w:type="dxa"/>
              <w:left w:w="0" w:type="dxa"/>
              <w:bottom w:w="150" w:type="dxa"/>
              <w:right w:w="0" w:type="dxa"/>
            </w:tcMar>
            <w:vAlign w:val="center"/>
            <w:hideMark/>
          </w:tcPr>
          <w:p w14:paraId="5A3BDF9A"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lastRenderedPageBreak/>
              <w:t>Účel spracovania</w:t>
            </w:r>
          </w:p>
        </w:tc>
        <w:tc>
          <w:tcPr>
            <w:tcW w:w="0" w:type="auto"/>
            <w:tcMar>
              <w:top w:w="0" w:type="dxa"/>
              <w:left w:w="0" w:type="dxa"/>
              <w:bottom w:w="150" w:type="dxa"/>
              <w:right w:w="0" w:type="dxa"/>
            </w:tcMar>
            <w:vAlign w:val="center"/>
            <w:hideMark/>
          </w:tcPr>
          <w:p w14:paraId="45FDF98D"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4DA92FF8"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E2064E6"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záznam jazdy vozidla</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BCB9F3F"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 rok</w:t>
            </w:r>
          </w:p>
        </w:tc>
      </w:tr>
    </w:tbl>
    <w:p w14:paraId="6EA20F23"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58BCFD0C" w14:textId="77777777" w:rsidTr="002D5DAA">
        <w:tc>
          <w:tcPr>
            <w:tcW w:w="0" w:type="auto"/>
            <w:tcMar>
              <w:top w:w="0" w:type="dxa"/>
              <w:left w:w="0" w:type="dxa"/>
              <w:bottom w:w="150" w:type="dxa"/>
              <w:right w:w="0" w:type="dxa"/>
            </w:tcMar>
            <w:vAlign w:val="center"/>
            <w:hideMark/>
          </w:tcPr>
          <w:p w14:paraId="5A2BADF2"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1278863A"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54490EB"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 13 ods. 4 zákona č. 311/2001 Z. z. Zákonníka práce v znení neskorších právnych predpisov</w:t>
            </w:r>
          </w:p>
        </w:tc>
      </w:tr>
      <w:tr w:rsidR="00FD2CBF" w:rsidRPr="00FD2CBF" w14:paraId="17481443"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4C22667"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 57 ods. 2 zákona č. 351/2011 Z. z. o elektronických komunikáciách v znení neskorších predpisov</w:t>
            </w:r>
          </w:p>
        </w:tc>
      </w:tr>
      <w:tr w:rsidR="00FD2CBF" w:rsidRPr="00FD2CBF" w14:paraId="3FD7FE11"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33E15D2"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f) NARIADENIA EURÓPSKEHO PARLAMENTU A RADY (EÚ) 2016/679 z 27. apríla 2016 o ochrane fyzických osôb pri spracúvaní osobných údajov a o voľnom pohybe takýchto údajov</w:t>
            </w:r>
          </w:p>
        </w:tc>
      </w:tr>
    </w:tbl>
    <w:p w14:paraId="5C3AB7C7" w14:textId="77777777" w:rsidR="002D5DAA" w:rsidRPr="00FD2CBF" w:rsidRDefault="002D5DAA" w:rsidP="002D5DAA">
      <w:pPr>
        <w:pStyle w:val="Heading2"/>
        <w:shd w:val="clear" w:color="auto" w:fill="FDFDFD"/>
        <w:spacing w:before="450" w:after="300"/>
        <w:rPr>
          <w:sz w:val="22"/>
          <w:szCs w:val="22"/>
        </w:rPr>
      </w:pPr>
      <w:r w:rsidRPr="00FD2CBF">
        <w:rPr>
          <w:sz w:val="22"/>
          <w:szCs w:val="22"/>
        </w:rPr>
        <w:t>Evidencia čitateľov knižnice a poskytovanie knižničných služieb</w:t>
      </w:r>
    </w:p>
    <w:p w14:paraId="53A932D2"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Knižnica</w:t>
      </w:r>
    </w:p>
    <w:p w14:paraId="1D0F80DA"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poskytovanie knižnično-informačných služieb z vlastného knižničného fondu, sprístupňovanie vonkajších informačných zdrojov so zameraním na potreby výchovy a vzdelávania a poslanie a charakter organizácie, evidencia používateľov knižnice (čitateľov),</w:t>
      </w:r>
    </w:p>
    <w:p w14:paraId="76CEE782"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podpis, trvalé bydlisko</w:t>
      </w:r>
    </w:p>
    <w:p w14:paraId="7A946EE4"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2B6F2D05" w14:textId="77777777" w:rsidR="002D5DAA" w:rsidRPr="00FD2CBF" w:rsidRDefault="002D5DAA" w:rsidP="002D5DAA">
      <w:pPr>
        <w:pStyle w:val="NormalWeb"/>
        <w:shd w:val="clear" w:color="auto" w:fill="FDFDFD"/>
        <w:rPr>
          <w:sz w:val="22"/>
          <w:szCs w:val="22"/>
        </w:rPr>
      </w:pPr>
      <w:r w:rsidRPr="00FD2CBF">
        <w:rPr>
          <w:rStyle w:val="Strong"/>
          <w:sz w:val="22"/>
          <w:szCs w:val="22"/>
        </w:rPr>
        <w:lastRenderedPageBreak/>
        <w:t>Kategórie dotknutých osôb:</w:t>
      </w:r>
    </w:p>
    <w:p w14:paraId="631EECF6" w14:textId="77777777" w:rsidR="002D5DAA" w:rsidRPr="00FD2CBF" w:rsidRDefault="002D5DAA" w:rsidP="002D5DAA">
      <w:pPr>
        <w:numPr>
          <w:ilvl w:val="0"/>
          <w:numId w:val="43"/>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registrovaní čitatelia knižnice</w:t>
      </w:r>
    </w:p>
    <w:p w14:paraId="34757288" w14:textId="77777777" w:rsidR="002D5DAA" w:rsidRPr="00FD2CBF" w:rsidRDefault="002D5DAA" w:rsidP="002D5DAA">
      <w:pPr>
        <w:numPr>
          <w:ilvl w:val="0"/>
          <w:numId w:val="43"/>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zamestnanci organizácie</w:t>
      </w:r>
    </w:p>
    <w:p w14:paraId="18B7AB18"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592B6978"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717A11CF" w14:textId="77777777" w:rsidR="002D5DAA" w:rsidRPr="00FD2CBF" w:rsidRDefault="002D5DAA" w:rsidP="002D5DAA">
      <w:pPr>
        <w:numPr>
          <w:ilvl w:val="0"/>
          <w:numId w:val="44"/>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730A1DA5" w14:textId="77777777" w:rsidR="002D5DAA" w:rsidRPr="00FD2CBF" w:rsidRDefault="002D5DAA" w:rsidP="002D5DAA">
      <w:pPr>
        <w:numPr>
          <w:ilvl w:val="0"/>
          <w:numId w:val="44"/>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iný oprávnený subjekt v súlade so všeobecným nariadením o ochrane údajov, resp. iným osobitným právnym predpisom.</w:t>
      </w:r>
    </w:p>
    <w:p w14:paraId="66202F10"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7BBA56D8"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36A29B19"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1724E706"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2044"/>
        <w:gridCol w:w="2951"/>
      </w:tblGrid>
      <w:tr w:rsidR="00FD2CBF" w:rsidRPr="00FD2CBF" w14:paraId="2F0660DA" w14:textId="77777777" w:rsidTr="002D5DAA">
        <w:tc>
          <w:tcPr>
            <w:tcW w:w="0" w:type="auto"/>
            <w:tcMar>
              <w:top w:w="0" w:type="dxa"/>
              <w:left w:w="0" w:type="dxa"/>
              <w:bottom w:w="150" w:type="dxa"/>
              <w:right w:w="0" w:type="dxa"/>
            </w:tcMar>
            <w:vAlign w:val="center"/>
            <w:hideMark/>
          </w:tcPr>
          <w:p w14:paraId="7DBF9BF4"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3ACEEA7C"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36CCBCA5"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2BE61D1"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 xml:space="preserve">evidencia </w:t>
            </w:r>
            <w:proofErr w:type="spellStart"/>
            <w:r w:rsidRPr="00FD2CBF">
              <w:rPr>
                <w:rFonts w:ascii="Times New Roman" w:hAnsi="Times New Roman" w:cs="Times New Roman"/>
              </w:rPr>
              <w:t>čítateľov</w:t>
            </w:r>
            <w:proofErr w:type="spellEnd"/>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CBB418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5 rokov po ukončení členstva</w:t>
            </w:r>
          </w:p>
        </w:tc>
      </w:tr>
    </w:tbl>
    <w:p w14:paraId="676DC434"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024FB125" w14:textId="77777777" w:rsidTr="002D5DAA">
        <w:tc>
          <w:tcPr>
            <w:tcW w:w="0" w:type="auto"/>
            <w:tcMar>
              <w:top w:w="0" w:type="dxa"/>
              <w:left w:w="0" w:type="dxa"/>
              <w:bottom w:w="150" w:type="dxa"/>
              <w:right w:w="0" w:type="dxa"/>
            </w:tcMar>
            <w:vAlign w:val="center"/>
            <w:hideMark/>
          </w:tcPr>
          <w:p w14:paraId="790CFCEB"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5BDEC10F"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64B8FF7"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a) NARIADENIA EURÓPSKEHO PARLAMENTU A RADY (EÚ) 2016/679 z 27. apríla 2016 o ochrane fyzických osôb pri spracúvaní osobných údajov a o voľnom pohybe takýchto údajov</w:t>
            </w:r>
          </w:p>
        </w:tc>
      </w:tr>
    </w:tbl>
    <w:p w14:paraId="0BA1547D" w14:textId="77777777" w:rsidR="002D5DAA" w:rsidRPr="00FD2CBF" w:rsidRDefault="002D5DAA" w:rsidP="002D5DAA">
      <w:pPr>
        <w:pStyle w:val="Heading2"/>
        <w:shd w:val="clear" w:color="auto" w:fill="FDFDFD"/>
        <w:spacing w:before="450" w:after="300"/>
        <w:rPr>
          <w:sz w:val="22"/>
          <w:szCs w:val="22"/>
        </w:rPr>
      </w:pPr>
      <w:r w:rsidRPr="00FD2CBF">
        <w:rPr>
          <w:sz w:val="22"/>
          <w:szCs w:val="22"/>
        </w:rPr>
        <w:t>Evidencia prianí a sťažností (verejná správa a ňou zriadené organizácie)</w:t>
      </w:r>
    </w:p>
    <w:p w14:paraId="4732F270" w14:textId="77777777" w:rsidR="002D5DAA" w:rsidRPr="00FD2CBF" w:rsidRDefault="002D5DAA" w:rsidP="002D5DAA">
      <w:pPr>
        <w:pStyle w:val="NormalWeb"/>
        <w:shd w:val="clear" w:color="auto" w:fill="FDFDFD"/>
        <w:rPr>
          <w:sz w:val="22"/>
          <w:szCs w:val="22"/>
        </w:rPr>
      </w:pPr>
      <w:r w:rsidRPr="00FD2CBF">
        <w:rPr>
          <w:rStyle w:val="Strong"/>
          <w:sz w:val="22"/>
          <w:szCs w:val="22"/>
        </w:rPr>
        <w:lastRenderedPageBreak/>
        <w:t>Názov informačného systému: </w:t>
      </w:r>
      <w:r w:rsidRPr="00FD2CBF">
        <w:rPr>
          <w:sz w:val="22"/>
          <w:szCs w:val="22"/>
        </w:rPr>
        <w:t>Evidencia sťažností (verejná správa a ňou zriadené organizácie)</w:t>
      </w:r>
    </w:p>
    <w:p w14:paraId="088B80EB"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Evidencia a vybavovanie sťažností</w:t>
      </w:r>
    </w:p>
    <w:p w14:paraId="6ADD5CC2"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bydlisko, číslo občianskeho preukazu, názov a sídlo právnickej osoby, meno a priezvisko osoby oprávnenej za ňu konať, podpis, e-mailová adresa, telefónne číslo, dátum doručenia a zaevidovania, registratúrna značka</w:t>
      </w:r>
    </w:p>
    <w:p w14:paraId="493C70D1"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2EC0E2F6"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38CFB376" w14:textId="77777777" w:rsidR="002D5DAA" w:rsidRPr="00FD2CBF" w:rsidRDefault="002D5DAA" w:rsidP="002D5DAA">
      <w:pPr>
        <w:numPr>
          <w:ilvl w:val="0"/>
          <w:numId w:val="45"/>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fyzická osoba - sťažovateľ</w:t>
      </w:r>
    </w:p>
    <w:p w14:paraId="13248345" w14:textId="77777777" w:rsidR="002D5DAA" w:rsidRPr="00FD2CBF" w:rsidRDefault="002D5DAA" w:rsidP="002D5DAA">
      <w:pPr>
        <w:numPr>
          <w:ilvl w:val="0"/>
          <w:numId w:val="45"/>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zamestnanec orgánu verejnej správy, voči ktorému sťažnosť smeruje</w:t>
      </w:r>
    </w:p>
    <w:p w14:paraId="7ACCB9E4" w14:textId="77777777" w:rsidR="002D5DAA" w:rsidRPr="00FD2CBF" w:rsidRDefault="002D5DAA" w:rsidP="002D5DAA">
      <w:pPr>
        <w:numPr>
          <w:ilvl w:val="0"/>
          <w:numId w:val="45"/>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iné fyzické osoby, ktorých osobné údaje sú nevyhnutné na vybavovanie sťažností</w:t>
      </w:r>
    </w:p>
    <w:p w14:paraId="1B045924"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10DC708E"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73D6AD15" w14:textId="77777777" w:rsidR="002D5DAA" w:rsidRPr="00FD2CBF" w:rsidRDefault="002D5DAA" w:rsidP="002D5DAA">
      <w:pPr>
        <w:numPr>
          <w:ilvl w:val="0"/>
          <w:numId w:val="46"/>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0DBAF2FF" w14:textId="77777777" w:rsidR="002D5DAA" w:rsidRPr="00FD2CBF" w:rsidRDefault="002D5DAA" w:rsidP="002D5DAA">
      <w:pPr>
        <w:numPr>
          <w:ilvl w:val="0"/>
          <w:numId w:val="46"/>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Ústavný súd Slovenskej republiky</w:t>
      </w:r>
    </w:p>
    <w:p w14:paraId="5808D78F"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66426842"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1CA6879E"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3BAD717F"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2061"/>
        <w:gridCol w:w="1241"/>
      </w:tblGrid>
      <w:tr w:rsidR="00FD2CBF" w:rsidRPr="00FD2CBF" w14:paraId="5DD2D62E" w14:textId="77777777" w:rsidTr="002D5DAA">
        <w:tc>
          <w:tcPr>
            <w:tcW w:w="0" w:type="auto"/>
            <w:tcMar>
              <w:top w:w="0" w:type="dxa"/>
              <w:left w:w="0" w:type="dxa"/>
              <w:bottom w:w="150" w:type="dxa"/>
              <w:right w:w="0" w:type="dxa"/>
            </w:tcMar>
            <w:vAlign w:val="center"/>
            <w:hideMark/>
          </w:tcPr>
          <w:p w14:paraId="07E7D85A"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6463A58C"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01DCDCC9"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C6F993E"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evidencia sťažností</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056ED5C"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bl>
    <w:p w14:paraId="110EAFE3"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392A4FEA" w14:textId="77777777" w:rsidTr="002D5DAA">
        <w:tc>
          <w:tcPr>
            <w:tcW w:w="0" w:type="auto"/>
            <w:tcMar>
              <w:top w:w="0" w:type="dxa"/>
              <w:left w:w="0" w:type="dxa"/>
              <w:bottom w:w="150" w:type="dxa"/>
              <w:right w:w="0" w:type="dxa"/>
            </w:tcMar>
            <w:vAlign w:val="center"/>
            <w:hideMark/>
          </w:tcPr>
          <w:p w14:paraId="7B7E5907"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2552BCBC"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7488CEA"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zákon č. 9/2010 Z. z. o sťažnostiach v znení neskorších predpisov</w:t>
            </w:r>
          </w:p>
        </w:tc>
      </w:tr>
      <w:tr w:rsidR="00FD2CBF" w:rsidRPr="00FD2CBF" w14:paraId="32660B04"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21F35F6"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460/1992 Zb. Ústava Slovenskej republiky v znení neskorších predpisov</w:t>
            </w:r>
          </w:p>
        </w:tc>
      </w:tr>
      <w:tr w:rsidR="00FD2CBF" w:rsidRPr="00FD2CBF" w14:paraId="07BE21CA"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FC15A9E"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c) NARIADENIA EURÓPSKEHO PARLAMENTU A RADY (EÚ) 2016/679 z 27. apríla 2016 o ochrane fyzických osôb pri spracúvaní osobných údajov a o voľnom pohybe takýchto údajov</w:t>
            </w:r>
          </w:p>
        </w:tc>
      </w:tr>
      <w:tr w:rsidR="00FD2CBF" w:rsidRPr="00FD2CBF" w14:paraId="6BDD0EFD"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422F35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e) NARIADENIA EURÓPSKEHO PARLAMENTU A RADY (EÚ) 2016/679 z 27. apríla 2016 o ochrane fyzických osôb pri spracúvaní osobných údajov a o voľnom pohybe takýchto údajov</w:t>
            </w:r>
          </w:p>
        </w:tc>
      </w:tr>
    </w:tbl>
    <w:p w14:paraId="1A94F254" w14:textId="77777777" w:rsidR="002D5DAA" w:rsidRPr="00FD2CBF" w:rsidRDefault="002D5DAA" w:rsidP="002D5DAA">
      <w:pPr>
        <w:pStyle w:val="Heading2"/>
        <w:shd w:val="clear" w:color="auto" w:fill="FDFDFD"/>
        <w:spacing w:before="450" w:after="300"/>
        <w:rPr>
          <w:sz w:val="22"/>
          <w:szCs w:val="22"/>
        </w:rPr>
      </w:pPr>
      <w:r w:rsidRPr="00FD2CBF">
        <w:rPr>
          <w:sz w:val="22"/>
          <w:szCs w:val="22"/>
        </w:rPr>
        <w:t xml:space="preserve">Žiadosti podľa </w:t>
      </w:r>
      <w:proofErr w:type="spellStart"/>
      <w:r w:rsidRPr="00FD2CBF">
        <w:rPr>
          <w:sz w:val="22"/>
          <w:szCs w:val="22"/>
        </w:rPr>
        <w:t>infozákona</w:t>
      </w:r>
      <w:proofErr w:type="spellEnd"/>
    </w:p>
    <w:p w14:paraId="5F214214"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Evidencia žiadostí podľa zákona o slobode informácií</w:t>
      </w:r>
    </w:p>
    <w:p w14:paraId="19F0D0A2"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evidencia a vybavovanie žiadostí o sprístupnenie informácií</w:t>
      </w:r>
    </w:p>
    <w:p w14:paraId="4680A8C0"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titul, bydlisko, ďalšie osobné údaje žiadateľa a osobné údaje dotknutej osoby sprístupnené povinnou osobou na základe zákona, predchádzajúceho písomného súhlasu alebo zistené, alebo poskytnuté v priebehu konania</w:t>
      </w:r>
    </w:p>
    <w:p w14:paraId="50D695AE"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53391C6F"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5104C190" w14:textId="77777777" w:rsidR="002D5DAA" w:rsidRPr="00FD2CBF" w:rsidRDefault="002D5DAA" w:rsidP="002D5DAA">
      <w:pPr>
        <w:numPr>
          <w:ilvl w:val="0"/>
          <w:numId w:val="47"/>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fyzické osoby - žiadatelia</w:t>
      </w:r>
    </w:p>
    <w:p w14:paraId="3E829917" w14:textId="77777777" w:rsidR="002D5DAA" w:rsidRPr="00FD2CBF" w:rsidRDefault="002D5DAA" w:rsidP="002D5DAA">
      <w:pPr>
        <w:numPr>
          <w:ilvl w:val="0"/>
          <w:numId w:val="47"/>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dotknuté osoby podľa § 9 zákona o slobode informácií</w:t>
      </w:r>
    </w:p>
    <w:p w14:paraId="3337D0C9" w14:textId="77777777" w:rsidR="002D5DAA" w:rsidRPr="00FD2CBF" w:rsidRDefault="002D5DAA" w:rsidP="002D5DAA">
      <w:pPr>
        <w:numPr>
          <w:ilvl w:val="0"/>
          <w:numId w:val="47"/>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povinné osoby</w:t>
      </w:r>
    </w:p>
    <w:p w14:paraId="7F518928"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7607B113"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20211553" w14:textId="77777777" w:rsidR="002D5DAA" w:rsidRPr="00FD2CBF" w:rsidRDefault="002D5DAA" w:rsidP="002D5DAA">
      <w:pPr>
        <w:numPr>
          <w:ilvl w:val="0"/>
          <w:numId w:val="48"/>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303BC887" w14:textId="77777777" w:rsidR="002D5DAA" w:rsidRPr="00FD2CBF" w:rsidRDefault="002D5DAA" w:rsidP="002D5DAA">
      <w:pPr>
        <w:numPr>
          <w:ilvl w:val="0"/>
          <w:numId w:val="48"/>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okresný úrad</w:t>
      </w:r>
    </w:p>
    <w:p w14:paraId="00889F70" w14:textId="77777777" w:rsidR="002D5DAA" w:rsidRPr="00FD2CBF" w:rsidRDefault="002D5DAA" w:rsidP="002D5DAA">
      <w:pPr>
        <w:numPr>
          <w:ilvl w:val="0"/>
          <w:numId w:val="48"/>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iný správny orgán</w:t>
      </w:r>
    </w:p>
    <w:p w14:paraId="14594E9A" w14:textId="77777777" w:rsidR="002D5DAA" w:rsidRPr="00FD2CBF" w:rsidRDefault="002D5DAA" w:rsidP="002D5DAA">
      <w:pPr>
        <w:pStyle w:val="NormalWeb"/>
        <w:shd w:val="clear" w:color="auto" w:fill="FDFDFD"/>
        <w:rPr>
          <w:sz w:val="22"/>
          <w:szCs w:val="22"/>
        </w:rPr>
      </w:pPr>
      <w:r w:rsidRPr="00FD2CBF">
        <w:rPr>
          <w:rStyle w:val="Strong"/>
          <w:sz w:val="22"/>
          <w:szCs w:val="22"/>
        </w:rPr>
        <w:lastRenderedPageBreak/>
        <w:t>Sprostredkovatelia: </w:t>
      </w:r>
      <w:r w:rsidRPr="00FD2CBF">
        <w:rPr>
          <w:sz w:val="22"/>
          <w:szCs w:val="22"/>
        </w:rPr>
        <w:t>nie sú</w:t>
      </w:r>
    </w:p>
    <w:p w14:paraId="4129254A"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628867D4"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26040D61"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5639"/>
        <w:gridCol w:w="1241"/>
      </w:tblGrid>
      <w:tr w:rsidR="00FD2CBF" w:rsidRPr="00FD2CBF" w14:paraId="3A783E68" w14:textId="77777777" w:rsidTr="002D5DAA">
        <w:tc>
          <w:tcPr>
            <w:tcW w:w="0" w:type="auto"/>
            <w:tcMar>
              <w:top w:w="0" w:type="dxa"/>
              <w:left w:w="0" w:type="dxa"/>
              <w:bottom w:w="150" w:type="dxa"/>
              <w:right w:w="0" w:type="dxa"/>
            </w:tcMar>
            <w:vAlign w:val="center"/>
            <w:hideMark/>
          </w:tcPr>
          <w:p w14:paraId="04820228"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0A9969B0"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65D035E4"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1FF01D6"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evidencia a vybavovanie žiadostí o sprístupnenie informácií</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EF6315B"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5 rokov</w:t>
            </w:r>
          </w:p>
        </w:tc>
      </w:tr>
    </w:tbl>
    <w:p w14:paraId="7FB050C1"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4CF4B71A" w14:textId="77777777" w:rsidTr="002D5DAA">
        <w:tc>
          <w:tcPr>
            <w:tcW w:w="0" w:type="auto"/>
            <w:tcMar>
              <w:top w:w="0" w:type="dxa"/>
              <w:left w:w="0" w:type="dxa"/>
              <w:bottom w:w="150" w:type="dxa"/>
              <w:right w:w="0" w:type="dxa"/>
            </w:tcMar>
            <w:vAlign w:val="center"/>
            <w:hideMark/>
          </w:tcPr>
          <w:p w14:paraId="2A16EFA8"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0FAE52B3"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3214DB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211/2000 Z. z. o slobodnom prístupe k informáciám a o zmene a doplnení niektorých zákonov (zákon o slobode informácií)</w:t>
            </w:r>
          </w:p>
        </w:tc>
      </w:tr>
      <w:tr w:rsidR="00FD2CBF" w:rsidRPr="00FD2CBF" w14:paraId="07BC8B8C"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DA756E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71/1967 Zb. o správnom konaní (správny poriadok) v znení neskorších predpisov</w:t>
            </w:r>
          </w:p>
        </w:tc>
      </w:tr>
      <w:tr w:rsidR="00FD2CBF" w:rsidRPr="00FD2CBF" w14:paraId="7000375A"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74227DD"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c) NARIADENIA EURÓPSKEHO PARLAMENTU A RADY (EÚ) 2016/679 z 27. apríla 2016 o ochrane fyzických osôb pri spracúvaní osobných údajov a o voľnom pohybe takýchto údajov</w:t>
            </w:r>
          </w:p>
        </w:tc>
      </w:tr>
    </w:tbl>
    <w:p w14:paraId="53587161" w14:textId="77777777" w:rsidR="002D5DAA" w:rsidRPr="00FD2CBF" w:rsidRDefault="002D5DAA" w:rsidP="002D5DAA">
      <w:pPr>
        <w:pStyle w:val="Heading2"/>
        <w:shd w:val="clear" w:color="auto" w:fill="FDFDFD"/>
        <w:spacing w:before="450" w:after="300"/>
        <w:rPr>
          <w:sz w:val="22"/>
          <w:szCs w:val="22"/>
        </w:rPr>
      </w:pPr>
      <w:r w:rsidRPr="00FD2CBF">
        <w:rPr>
          <w:sz w:val="22"/>
          <w:szCs w:val="22"/>
        </w:rPr>
        <w:t>Oznamovanie protispoločenskej činnosti (</w:t>
      </w:r>
      <w:proofErr w:type="spellStart"/>
      <w:r w:rsidRPr="00FD2CBF">
        <w:rPr>
          <w:sz w:val="22"/>
          <w:szCs w:val="22"/>
        </w:rPr>
        <w:t>Whistleblowing</w:t>
      </w:r>
      <w:proofErr w:type="spellEnd"/>
      <w:r w:rsidRPr="00FD2CBF">
        <w:rPr>
          <w:sz w:val="22"/>
          <w:szCs w:val="22"/>
        </w:rPr>
        <w:t>)</w:t>
      </w:r>
    </w:p>
    <w:p w14:paraId="03026F7B"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Oznamovanie protispoločenskej činnosti (</w:t>
      </w:r>
      <w:proofErr w:type="spellStart"/>
      <w:r w:rsidRPr="00FD2CBF">
        <w:rPr>
          <w:sz w:val="22"/>
          <w:szCs w:val="22"/>
        </w:rPr>
        <w:t>Whistleblowing</w:t>
      </w:r>
      <w:proofErr w:type="spellEnd"/>
      <w:r w:rsidRPr="00FD2CBF">
        <w:rPr>
          <w:sz w:val="22"/>
          <w:szCs w:val="22"/>
        </w:rPr>
        <w:t>)</w:t>
      </w:r>
    </w:p>
    <w:p w14:paraId="0F7B81FA" w14:textId="77777777" w:rsidR="002D5DAA" w:rsidRPr="00FD2CBF" w:rsidRDefault="002D5DAA" w:rsidP="002D5DAA">
      <w:pPr>
        <w:pStyle w:val="NormalWeb"/>
        <w:shd w:val="clear" w:color="auto" w:fill="FDFDFD"/>
        <w:rPr>
          <w:sz w:val="22"/>
          <w:szCs w:val="22"/>
        </w:rPr>
      </w:pPr>
      <w:r w:rsidRPr="00FD2CBF">
        <w:rPr>
          <w:rStyle w:val="Strong"/>
          <w:sz w:val="22"/>
          <w:szCs w:val="22"/>
        </w:rPr>
        <w:lastRenderedPageBreak/>
        <w:t>Účel spracúvania osobných údajov: </w:t>
      </w:r>
      <w:r w:rsidRPr="00FD2CBF">
        <w:rPr>
          <w:sz w:val="22"/>
          <w:szCs w:val="22"/>
        </w:rPr>
        <w:t xml:space="preserve">evidencia oznámení a kvalifikovaných oznámení o protispoločenskej činnosti podľa zákona č. 54/2019 </w:t>
      </w:r>
      <w:proofErr w:type="spellStart"/>
      <w:r w:rsidRPr="00FD2CBF">
        <w:rPr>
          <w:sz w:val="22"/>
          <w:szCs w:val="22"/>
        </w:rPr>
        <w:t>Z.z</w:t>
      </w:r>
      <w:proofErr w:type="spellEnd"/>
      <w:r w:rsidRPr="00FD2CBF">
        <w:rPr>
          <w:sz w:val="22"/>
          <w:szCs w:val="22"/>
        </w:rPr>
        <w:t>. o ochrane oznamovateľov protispoločenskej činnosti a o zmene a doplnení niektorých zákonov</w:t>
      </w:r>
    </w:p>
    <w:p w14:paraId="10360175"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titul, podpis, adresa trvalého pobytu oznamovateľa podnetu, telefónne číslo, e-mailová adresa, ďalšie osobné údaje zistené alebo predložené v priebehu vybavovania podnetu</w:t>
      </w:r>
    </w:p>
    <w:p w14:paraId="02E2A160"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4B55985F"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2DC34CB5" w14:textId="77777777" w:rsidR="002D5DAA" w:rsidRPr="00FD2CBF" w:rsidRDefault="002D5DAA" w:rsidP="002D5DAA">
      <w:pPr>
        <w:numPr>
          <w:ilvl w:val="0"/>
          <w:numId w:val="49"/>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fyzické osoby – oznamovateľ podnetu a prešetrovaná osoba</w:t>
      </w:r>
    </w:p>
    <w:p w14:paraId="38627E37" w14:textId="77777777" w:rsidR="002D5DAA" w:rsidRPr="00FD2CBF" w:rsidRDefault="002D5DAA" w:rsidP="002D5DAA">
      <w:pPr>
        <w:numPr>
          <w:ilvl w:val="0"/>
          <w:numId w:val="49"/>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iné fyzické osoby, ktorých osobné údaje sú nevyhnutné na preverenie a vybavenie podnetu</w:t>
      </w:r>
    </w:p>
    <w:p w14:paraId="3590E23E"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12442B55"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5C3F284E" w14:textId="77777777" w:rsidR="002D5DAA" w:rsidRPr="00FD2CBF" w:rsidRDefault="002D5DAA" w:rsidP="002D5DAA">
      <w:pPr>
        <w:numPr>
          <w:ilvl w:val="0"/>
          <w:numId w:val="50"/>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orgány činné v trestnom konaní</w:t>
      </w:r>
    </w:p>
    <w:p w14:paraId="7DFA1CA9" w14:textId="77777777" w:rsidR="002D5DAA" w:rsidRPr="00FD2CBF" w:rsidRDefault="002D5DAA" w:rsidP="002D5DAA">
      <w:pPr>
        <w:numPr>
          <w:ilvl w:val="0"/>
          <w:numId w:val="50"/>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Orgány verejnej správy a iné osoby, v rámci poskytovanej súčinnosti</w:t>
      </w:r>
    </w:p>
    <w:p w14:paraId="7F2A87E9"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1DACF40D"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0F1B5AB0"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2772BBC0"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8034"/>
        <w:gridCol w:w="1038"/>
      </w:tblGrid>
      <w:tr w:rsidR="00FD2CBF" w:rsidRPr="00FD2CBF" w14:paraId="4A8F7C83" w14:textId="77777777" w:rsidTr="002D5DAA">
        <w:tc>
          <w:tcPr>
            <w:tcW w:w="0" w:type="auto"/>
            <w:tcMar>
              <w:top w:w="0" w:type="dxa"/>
              <w:left w:w="0" w:type="dxa"/>
              <w:bottom w:w="150" w:type="dxa"/>
              <w:right w:w="0" w:type="dxa"/>
            </w:tcMar>
            <w:vAlign w:val="center"/>
            <w:hideMark/>
          </w:tcPr>
          <w:p w14:paraId="779975DC"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554B7334"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490B9BBF"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DA899A2"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 xml:space="preserve">vedenie evidencie oznámení a ich prešetrovanie podľa zákona č. 54/2019 </w:t>
            </w:r>
            <w:proofErr w:type="spellStart"/>
            <w:r w:rsidRPr="00FD2CBF">
              <w:rPr>
                <w:rFonts w:ascii="Times New Roman" w:hAnsi="Times New Roman" w:cs="Times New Roman"/>
              </w:rPr>
              <w:t>Z.z</w:t>
            </w:r>
            <w:proofErr w:type="spellEnd"/>
            <w:r w:rsidRPr="00FD2CBF">
              <w:rPr>
                <w:rFonts w:ascii="Times New Roman" w:hAnsi="Times New Roman" w:cs="Times New Roman"/>
              </w:rPr>
              <w:t>. o ochrane oznamovateľov protispoločenskej činnosti a o zmene a doplnení niektorých zákonov</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81AD935"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5 rokov</w:t>
            </w:r>
          </w:p>
        </w:tc>
      </w:tr>
    </w:tbl>
    <w:p w14:paraId="5D62D1E4"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2CF7F04F" w14:textId="77777777" w:rsidTr="002D5DAA">
        <w:tc>
          <w:tcPr>
            <w:tcW w:w="0" w:type="auto"/>
            <w:tcMar>
              <w:top w:w="0" w:type="dxa"/>
              <w:left w:w="0" w:type="dxa"/>
              <w:bottom w:w="150" w:type="dxa"/>
              <w:right w:w="0" w:type="dxa"/>
            </w:tcMar>
            <w:vAlign w:val="center"/>
            <w:hideMark/>
          </w:tcPr>
          <w:p w14:paraId="331AFA0F"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07D5A2A7"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ECADEE4"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zákon č. 54/2019 Z. z. o ochrane oznamovateľov protispoločenskej činnosti a o zmene a doplnení niektorých zákonov</w:t>
            </w:r>
          </w:p>
        </w:tc>
      </w:tr>
      <w:tr w:rsidR="00FD2CBF" w:rsidRPr="00FD2CBF" w14:paraId="50BE89D5"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9CDA1A2"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c) NARIADENIA EURÓPSKEHO PARLAMENTU A RADY (EÚ) 2016/679 z 27. apríla 2016 o ochrane fyzických osôb pri spracúvaní osobných údajov a o voľnom pohybe takýchto údajov</w:t>
            </w:r>
          </w:p>
        </w:tc>
      </w:tr>
    </w:tbl>
    <w:p w14:paraId="38BAA33F" w14:textId="77777777" w:rsidR="002D5DAA" w:rsidRPr="00FD2CBF" w:rsidRDefault="002D5DAA" w:rsidP="002D5DAA">
      <w:pPr>
        <w:pStyle w:val="Heading2"/>
        <w:shd w:val="clear" w:color="auto" w:fill="FDFDFD"/>
        <w:spacing w:before="450" w:after="300"/>
        <w:rPr>
          <w:sz w:val="22"/>
          <w:szCs w:val="22"/>
        </w:rPr>
      </w:pPr>
      <w:r w:rsidRPr="00FD2CBF">
        <w:rPr>
          <w:sz w:val="22"/>
          <w:szCs w:val="22"/>
        </w:rPr>
        <w:t>Integrované obslužné miesto občana (IOMO)</w:t>
      </w:r>
    </w:p>
    <w:p w14:paraId="6B156CD2"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Integrované obslužné miesto občana (IOMO)</w:t>
      </w:r>
    </w:p>
    <w:p w14:paraId="2FFC9253"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sprostredkovanie elektronických služieb verejnej správy občanovi</w:t>
      </w:r>
    </w:p>
    <w:p w14:paraId="0786527F"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titul, dátum narodenia, bydlisko, číslo občianskeho preukazu, rodinný stav, podpis</w:t>
      </w:r>
    </w:p>
    <w:p w14:paraId="47178B88"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6D50BF7D"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4DCF0B81" w14:textId="77777777" w:rsidR="002D5DAA" w:rsidRPr="00FD2CBF" w:rsidRDefault="002D5DAA" w:rsidP="002D5DAA">
      <w:pPr>
        <w:numPr>
          <w:ilvl w:val="0"/>
          <w:numId w:val="51"/>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občania Slovenskej republiky</w:t>
      </w:r>
    </w:p>
    <w:p w14:paraId="1AF93FB0" w14:textId="77777777" w:rsidR="002D5DAA" w:rsidRPr="00FD2CBF" w:rsidRDefault="002D5DAA" w:rsidP="002D5DAA">
      <w:pPr>
        <w:numPr>
          <w:ilvl w:val="0"/>
          <w:numId w:val="51"/>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cudzinci</w:t>
      </w:r>
    </w:p>
    <w:p w14:paraId="670D0506"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798698F5"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3BA6F0C8" w14:textId="77777777" w:rsidR="002D5DAA" w:rsidRPr="00FD2CBF" w:rsidRDefault="002D5DAA" w:rsidP="002D5DAA">
      <w:pPr>
        <w:numPr>
          <w:ilvl w:val="0"/>
          <w:numId w:val="52"/>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Ministerstvo financií Slovenskej republiky</w:t>
      </w:r>
    </w:p>
    <w:p w14:paraId="0E6FF337" w14:textId="77777777" w:rsidR="002D5DAA" w:rsidRPr="00FD2CBF" w:rsidRDefault="002D5DAA" w:rsidP="002D5DAA">
      <w:pPr>
        <w:numPr>
          <w:ilvl w:val="0"/>
          <w:numId w:val="52"/>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77D22E30"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5542E3E4"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022D96CC"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29FEB1FB"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1955"/>
        <w:gridCol w:w="1241"/>
      </w:tblGrid>
      <w:tr w:rsidR="00FD2CBF" w:rsidRPr="00FD2CBF" w14:paraId="69FB162D" w14:textId="77777777" w:rsidTr="002D5DAA">
        <w:tc>
          <w:tcPr>
            <w:tcW w:w="0" w:type="auto"/>
            <w:tcMar>
              <w:top w:w="0" w:type="dxa"/>
              <w:left w:w="0" w:type="dxa"/>
              <w:bottom w:w="150" w:type="dxa"/>
              <w:right w:w="0" w:type="dxa"/>
            </w:tcMar>
            <w:vAlign w:val="center"/>
            <w:hideMark/>
          </w:tcPr>
          <w:p w14:paraId="2AFEA18F"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lastRenderedPageBreak/>
              <w:t>Účel spracovania</w:t>
            </w:r>
          </w:p>
        </w:tc>
        <w:tc>
          <w:tcPr>
            <w:tcW w:w="0" w:type="auto"/>
            <w:tcMar>
              <w:top w:w="0" w:type="dxa"/>
              <w:left w:w="0" w:type="dxa"/>
              <w:bottom w:w="150" w:type="dxa"/>
              <w:right w:w="0" w:type="dxa"/>
            </w:tcMar>
            <w:vAlign w:val="center"/>
            <w:hideMark/>
          </w:tcPr>
          <w:p w14:paraId="0588BE59"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6061E3E0"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08E9EE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všeobecná agenda</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A71F21B"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bl>
    <w:p w14:paraId="2670020F"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0A9E9098" w14:textId="77777777" w:rsidTr="002D5DAA">
        <w:tc>
          <w:tcPr>
            <w:tcW w:w="0" w:type="auto"/>
            <w:tcMar>
              <w:top w:w="0" w:type="dxa"/>
              <w:left w:w="0" w:type="dxa"/>
              <w:bottom w:w="150" w:type="dxa"/>
              <w:right w:w="0" w:type="dxa"/>
            </w:tcMar>
            <w:vAlign w:val="center"/>
            <w:hideMark/>
          </w:tcPr>
          <w:p w14:paraId="320BD2B1"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1115AA6D"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01DC4DB"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 xml:space="preserve">zákon č. 305/2013 </w:t>
            </w:r>
            <w:proofErr w:type="spellStart"/>
            <w:r w:rsidRPr="00FD2CBF">
              <w:rPr>
                <w:rFonts w:ascii="Times New Roman" w:hAnsi="Times New Roman" w:cs="Times New Roman"/>
              </w:rPr>
              <w:t>Z.z</w:t>
            </w:r>
            <w:proofErr w:type="spellEnd"/>
            <w:r w:rsidRPr="00FD2CBF">
              <w:rPr>
                <w:rFonts w:ascii="Times New Roman" w:hAnsi="Times New Roman" w:cs="Times New Roman"/>
              </w:rPr>
              <w:t>. o elektronickej podobe výkonu pôsobnosti orgánov verejnej moci a o zmene a doplnení niektorých zákonov (zákon o e-</w:t>
            </w:r>
            <w:proofErr w:type="spellStart"/>
            <w:r w:rsidRPr="00FD2CBF">
              <w:rPr>
                <w:rFonts w:ascii="Times New Roman" w:hAnsi="Times New Roman" w:cs="Times New Roman"/>
              </w:rPr>
              <w:t>Governmente</w:t>
            </w:r>
            <w:proofErr w:type="spellEnd"/>
            <w:r w:rsidRPr="00FD2CBF">
              <w:rPr>
                <w:rFonts w:ascii="Times New Roman" w:hAnsi="Times New Roman" w:cs="Times New Roman"/>
              </w:rPr>
              <w:t>)</w:t>
            </w:r>
          </w:p>
        </w:tc>
      </w:tr>
      <w:tr w:rsidR="00FD2CBF" w:rsidRPr="00FD2CBF" w14:paraId="0492DFA2"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737D92A"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 xml:space="preserve">vyhláška Ministerstva financií SR č. 25/2014 </w:t>
            </w:r>
            <w:proofErr w:type="spellStart"/>
            <w:r w:rsidRPr="00FD2CBF">
              <w:rPr>
                <w:rFonts w:ascii="Times New Roman" w:hAnsi="Times New Roman" w:cs="Times New Roman"/>
              </w:rPr>
              <w:t>Z.z</w:t>
            </w:r>
            <w:proofErr w:type="spellEnd"/>
            <w:r w:rsidRPr="00FD2CBF">
              <w:rPr>
                <w:rFonts w:ascii="Times New Roman" w:hAnsi="Times New Roman" w:cs="Times New Roman"/>
              </w:rPr>
              <w:t>. o integrovaných obslužných miestach a podmienkach ich zriaďovania, označovania, prevádzky a o sadzobníku úhrad</w:t>
            </w:r>
          </w:p>
        </w:tc>
      </w:tr>
      <w:tr w:rsidR="00FD2CBF" w:rsidRPr="00FD2CBF" w14:paraId="5ADCC1A0"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199F871"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275/2006 Z. z. o informačných systémoch verejnej správy a o zmene a doplnení niektorých zákonov</w:t>
            </w:r>
          </w:p>
        </w:tc>
      </w:tr>
      <w:tr w:rsidR="00FD2CBF" w:rsidRPr="00FD2CBF" w14:paraId="41215D07"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1FCFA76"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c) NARIADENIA EURÓPSKEHO PARLAMENTU A RADY (EÚ) 2016/679 z 27. apríla 2016 o ochrane fyzických osôb pri spracúvaní osobných údajov a o voľnom pohybe takýchto údajov</w:t>
            </w:r>
          </w:p>
        </w:tc>
      </w:tr>
      <w:tr w:rsidR="00FD2CBF" w:rsidRPr="00FD2CBF" w14:paraId="298E3899"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7FABF6B"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čl. 6 ods. 1 písm. e) NARIADENIA EURÓPSKEHO PARLAMENTU A RADY (EÚ) 2016/679 z 27. apríla 2016 o ochrane fyzických osôb pri spracúvaní osobných údajov a o voľnom pohybe takýchto údajov</w:t>
            </w:r>
          </w:p>
        </w:tc>
      </w:tr>
    </w:tbl>
    <w:p w14:paraId="501E1F6C" w14:textId="77777777" w:rsidR="002D5DAA" w:rsidRPr="00FD2CBF" w:rsidRDefault="002D5DAA" w:rsidP="002D5DAA">
      <w:pPr>
        <w:pStyle w:val="Heading2"/>
        <w:shd w:val="clear" w:color="auto" w:fill="FDFDFD"/>
        <w:spacing w:before="450" w:after="300"/>
        <w:rPr>
          <w:sz w:val="22"/>
          <w:szCs w:val="22"/>
        </w:rPr>
      </w:pPr>
      <w:r w:rsidRPr="00FD2CBF">
        <w:rPr>
          <w:sz w:val="22"/>
          <w:szCs w:val="22"/>
        </w:rPr>
        <w:t>Evidencia nájomných zmlúv na bytové/nebytové priestory</w:t>
      </w:r>
    </w:p>
    <w:p w14:paraId="2EA843E8"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Evidencia nájomných zmlúv na bytové/nebytové priestory</w:t>
      </w:r>
    </w:p>
    <w:p w14:paraId="0841F4AD"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Evidencia nájomných zmlúv na bytové/nebytové priestory</w:t>
      </w:r>
    </w:p>
    <w:p w14:paraId="655438B5"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titul, bydlisko, dátum narodenia, rodné číslo, prechodný pobyt</w:t>
      </w:r>
    </w:p>
    <w:p w14:paraId="6B1069DE"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6FBA5BFD"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5B67D9F1" w14:textId="77777777" w:rsidR="002D5DAA" w:rsidRPr="00FD2CBF" w:rsidRDefault="002D5DAA" w:rsidP="002D5DAA">
      <w:pPr>
        <w:numPr>
          <w:ilvl w:val="0"/>
          <w:numId w:val="53"/>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nájomca</w:t>
      </w:r>
    </w:p>
    <w:p w14:paraId="3A20D515" w14:textId="77777777" w:rsidR="002D5DAA" w:rsidRPr="00FD2CBF" w:rsidRDefault="002D5DAA" w:rsidP="002D5DAA">
      <w:pPr>
        <w:numPr>
          <w:ilvl w:val="0"/>
          <w:numId w:val="53"/>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prenajímateľ</w:t>
      </w:r>
    </w:p>
    <w:p w14:paraId="189B5B00" w14:textId="77777777" w:rsidR="002D5DAA" w:rsidRPr="00FD2CBF" w:rsidRDefault="002D5DAA" w:rsidP="002D5DAA">
      <w:pPr>
        <w:numPr>
          <w:ilvl w:val="0"/>
          <w:numId w:val="53"/>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tretie osoby</w:t>
      </w:r>
    </w:p>
    <w:p w14:paraId="1AFED6B5"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3D7FB113"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66B8FF24" w14:textId="77777777" w:rsidR="002D5DAA" w:rsidRPr="00FD2CBF" w:rsidRDefault="002D5DAA" w:rsidP="002D5DAA">
      <w:pPr>
        <w:numPr>
          <w:ilvl w:val="0"/>
          <w:numId w:val="54"/>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Okresný úrad - odbor katastrálny</w:t>
      </w:r>
    </w:p>
    <w:p w14:paraId="6220EEBA" w14:textId="77777777" w:rsidR="002D5DAA" w:rsidRPr="00FD2CBF" w:rsidRDefault="002D5DAA" w:rsidP="002D5DAA">
      <w:pPr>
        <w:numPr>
          <w:ilvl w:val="0"/>
          <w:numId w:val="54"/>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24734FEE"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76CE28B0"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5DFBCFDD"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206228BB"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4503"/>
        <w:gridCol w:w="1241"/>
      </w:tblGrid>
      <w:tr w:rsidR="00FD2CBF" w:rsidRPr="00FD2CBF" w14:paraId="4B9F0CD0" w14:textId="77777777" w:rsidTr="002D5DAA">
        <w:tc>
          <w:tcPr>
            <w:tcW w:w="0" w:type="auto"/>
            <w:tcMar>
              <w:top w:w="0" w:type="dxa"/>
              <w:left w:w="0" w:type="dxa"/>
              <w:bottom w:w="150" w:type="dxa"/>
              <w:right w:w="0" w:type="dxa"/>
            </w:tcMar>
            <w:vAlign w:val="center"/>
            <w:hideMark/>
          </w:tcPr>
          <w:p w14:paraId="70C1406F"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40D1CC7F"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20C789A2"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FBB57E3"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Nájomné zmluvy na bytové/nebytové priestory</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1276E84"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50 rokov</w:t>
            </w:r>
          </w:p>
        </w:tc>
      </w:tr>
    </w:tbl>
    <w:p w14:paraId="21F7D0DD" w14:textId="77777777" w:rsidR="002D5DAA" w:rsidRPr="00FD2CBF" w:rsidRDefault="002D5DAA" w:rsidP="002D5DAA">
      <w:pPr>
        <w:pStyle w:val="NormalWeb"/>
        <w:shd w:val="clear" w:color="auto" w:fill="FDFDFD"/>
        <w:rPr>
          <w:sz w:val="22"/>
          <w:szCs w:val="22"/>
        </w:rPr>
      </w:pPr>
      <w:r w:rsidRPr="00FD2CBF">
        <w:rPr>
          <w:rStyle w:val="Strong"/>
          <w:sz w:val="22"/>
          <w:szCs w:val="22"/>
        </w:rPr>
        <w:lastRenderedPageBreak/>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19A3943F" w14:textId="77777777" w:rsidTr="002D5DAA">
        <w:tc>
          <w:tcPr>
            <w:tcW w:w="0" w:type="auto"/>
            <w:tcMar>
              <w:top w:w="0" w:type="dxa"/>
              <w:left w:w="0" w:type="dxa"/>
              <w:bottom w:w="150" w:type="dxa"/>
              <w:right w:w="0" w:type="dxa"/>
            </w:tcMar>
            <w:vAlign w:val="center"/>
            <w:hideMark/>
          </w:tcPr>
          <w:p w14:paraId="3B146CED"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0D172AA0"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37AE7B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b) NARIADENIA EURÓPSKEHO PARLAMENTU A RADY (EÚ) 2016/679 z 27. apríla 2016 o ochrane fyzických osôb pri spracúvaní osobných údajov a o voľnom pohybe takýchto údajov</w:t>
            </w:r>
          </w:p>
        </w:tc>
      </w:tr>
    </w:tbl>
    <w:p w14:paraId="4CCAEDE0" w14:textId="77777777" w:rsidR="002D5DAA" w:rsidRPr="00FD2CBF" w:rsidRDefault="002D5DAA" w:rsidP="002D5DAA">
      <w:pPr>
        <w:pStyle w:val="Heading2"/>
        <w:shd w:val="clear" w:color="auto" w:fill="FDFDFD"/>
        <w:spacing w:before="450" w:after="300"/>
        <w:rPr>
          <w:sz w:val="22"/>
          <w:szCs w:val="22"/>
        </w:rPr>
      </w:pPr>
      <w:r w:rsidRPr="00FD2CBF">
        <w:rPr>
          <w:sz w:val="22"/>
          <w:szCs w:val="22"/>
        </w:rPr>
        <w:t>BOZP a PZS</w:t>
      </w:r>
    </w:p>
    <w:p w14:paraId="20149B98"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BOZP, PZS, PO</w:t>
      </w:r>
    </w:p>
    <w:p w14:paraId="51A1DB4D"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plnenie povinností zamestnávateľa na úseku bezpečnosti a ochrany zdravia pri práci, pracovnej zdravotnej služby a požiarnej ochrany</w:t>
      </w:r>
    </w:p>
    <w:p w14:paraId="496704F2"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titul, bydlisko, rodné číslo, kontaktné údaje</w:t>
      </w:r>
    </w:p>
    <w:p w14:paraId="103587F1"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zdravotný stav</w:t>
      </w:r>
    </w:p>
    <w:p w14:paraId="70ACDBB9"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32764ABC" w14:textId="77777777" w:rsidR="002D5DAA" w:rsidRPr="00FD2CBF" w:rsidRDefault="002D5DAA" w:rsidP="002D5DAA">
      <w:pPr>
        <w:numPr>
          <w:ilvl w:val="0"/>
          <w:numId w:val="55"/>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zamestnanci</w:t>
      </w:r>
    </w:p>
    <w:p w14:paraId="7F1DD1F4" w14:textId="77777777" w:rsidR="002D5DAA" w:rsidRPr="00FD2CBF" w:rsidRDefault="002D5DAA" w:rsidP="002D5DAA">
      <w:pPr>
        <w:numPr>
          <w:ilvl w:val="0"/>
          <w:numId w:val="55"/>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bezpečností technici a technici požiarnej ochrany</w:t>
      </w:r>
    </w:p>
    <w:p w14:paraId="360C7EAB" w14:textId="77777777" w:rsidR="002D5DAA" w:rsidRPr="00FD2CBF" w:rsidRDefault="002D5DAA" w:rsidP="002D5DAA">
      <w:pPr>
        <w:numPr>
          <w:ilvl w:val="0"/>
          <w:numId w:val="55"/>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poskytovatelia pracovnej zdravotnej služby</w:t>
      </w:r>
    </w:p>
    <w:p w14:paraId="186437DF"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57C02001"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0098B6D6" w14:textId="77777777" w:rsidR="002D5DAA" w:rsidRPr="00FD2CBF" w:rsidRDefault="002D5DAA" w:rsidP="002D5DAA">
      <w:pPr>
        <w:numPr>
          <w:ilvl w:val="0"/>
          <w:numId w:val="56"/>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7DAAD581" w14:textId="77777777" w:rsidR="002D5DAA" w:rsidRPr="00FD2CBF" w:rsidRDefault="002D5DAA" w:rsidP="002D5DAA">
      <w:pPr>
        <w:numPr>
          <w:ilvl w:val="0"/>
          <w:numId w:val="56"/>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Inšpektoráty práce</w:t>
      </w:r>
    </w:p>
    <w:p w14:paraId="1DCDA4B0" w14:textId="77777777" w:rsidR="002D5DAA" w:rsidRPr="00FD2CBF" w:rsidRDefault="002D5DAA" w:rsidP="002D5DAA">
      <w:pPr>
        <w:numPr>
          <w:ilvl w:val="0"/>
          <w:numId w:val="56"/>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Sociálna poisťovňa</w:t>
      </w:r>
    </w:p>
    <w:p w14:paraId="7533A576"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w:t>
      </w:r>
    </w:p>
    <w:p w14:paraId="595FA28A" w14:textId="77777777" w:rsidR="002D5DAA" w:rsidRPr="00FD2CBF" w:rsidRDefault="002D5DAA" w:rsidP="002D5DAA">
      <w:pPr>
        <w:numPr>
          <w:ilvl w:val="0"/>
          <w:numId w:val="57"/>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 xml:space="preserve">Štefan </w:t>
      </w:r>
      <w:proofErr w:type="spellStart"/>
      <w:r w:rsidRPr="00FD2CBF">
        <w:rPr>
          <w:rFonts w:ascii="Times New Roman" w:hAnsi="Times New Roman" w:cs="Times New Roman"/>
        </w:rPr>
        <w:t>Kolenčík</w:t>
      </w:r>
      <w:proofErr w:type="spellEnd"/>
      <w:r w:rsidRPr="00FD2CBF">
        <w:rPr>
          <w:rFonts w:ascii="Times New Roman" w:hAnsi="Times New Roman" w:cs="Times New Roman"/>
        </w:rPr>
        <w:t>, so sídlom 91, Novoť 02955, IČO: 41356713</w:t>
      </w:r>
    </w:p>
    <w:p w14:paraId="44EB7FF1"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19982B67"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7DC5C2A4"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5557"/>
        <w:gridCol w:w="3515"/>
      </w:tblGrid>
      <w:tr w:rsidR="00FD2CBF" w:rsidRPr="00FD2CBF" w14:paraId="773F0F19" w14:textId="77777777" w:rsidTr="002D5DAA">
        <w:tc>
          <w:tcPr>
            <w:tcW w:w="0" w:type="auto"/>
            <w:tcMar>
              <w:top w:w="0" w:type="dxa"/>
              <w:left w:w="0" w:type="dxa"/>
              <w:bottom w:w="150" w:type="dxa"/>
              <w:right w:w="0" w:type="dxa"/>
            </w:tcMar>
            <w:vAlign w:val="center"/>
            <w:hideMark/>
          </w:tcPr>
          <w:p w14:paraId="26C8FE92"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lastRenderedPageBreak/>
              <w:t>Účel spracovania</w:t>
            </w:r>
          </w:p>
        </w:tc>
        <w:tc>
          <w:tcPr>
            <w:tcW w:w="0" w:type="auto"/>
            <w:tcMar>
              <w:top w:w="0" w:type="dxa"/>
              <w:left w:w="0" w:type="dxa"/>
              <w:bottom w:w="150" w:type="dxa"/>
              <w:right w:w="0" w:type="dxa"/>
            </w:tcMar>
            <w:vAlign w:val="center"/>
            <w:hideMark/>
          </w:tcPr>
          <w:p w14:paraId="07DAFD96"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28786907"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9332758"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evidencia úrazov</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A793F26"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5 rokov</w:t>
            </w:r>
          </w:p>
        </w:tc>
      </w:tr>
      <w:tr w:rsidR="00FD2CBF" w:rsidRPr="00FD2CBF" w14:paraId="2D9BCD9E"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E61EB5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plnenie povinností zamestnávateľa na úseku bezpečnosti a ochrany zdravia</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D8D379F"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5 rokov po ukončení alebo zániku povinnosti</w:t>
            </w:r>
          </w:p>
        </w:tc>
      </w:tr>
      <w:tr w:rsidR="00FD2CBF" w:rsidRPr="00FD2CBF" w14:paraId="506704AA"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D2BEDCE"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Dokumentácia školení a preškolení z oblasti BOZP</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94ED5A6"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5 rokov</w:t>
            </w:r>
          </w:p>
        </w:tc>
      </w:tr>
    </w:tbl>
    <w:p w14:paraId="1B2AD2EA"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3376AE7E" w14:textId="77777777" w:rsidTr="002D5DAA">
        <w:tc>
          <w:tcPr>
            <w:tcW w:w="0" w:type="auto"/>
            <w:tcMar>
              <w:top w:w="0" w:type="dxa"/>
              <w:left w:w="0" w:type="dxa"/>
              <w:bottom w:w="150" w:type="dxa"/>
              <w:right w:w="0" w:type="dxa"/>
            </w:tcMar>
            <w:vAlign w:val="center"/>
            <w:hideMark/>
          </w:tcPr>
          <w:p w14:paraId="54EA16BA"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050EDA55"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B10F834"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124/2006 Z. z. o bezpečnosti a ochrane zdravia pri práci a o zmene a doplnení niektorých zákonov</w:t>
            </w:r>
          </w:p>
        </w:tc>
      </w:tr>
      <w:tr w:rsidR="00FD2CBF" w:rsidRPr="00FD2CBF" w14:paraId="4CECED40"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5DA90AC"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355/2007 Z. z. o ochrane, podpore a rozvoji verejného zdravia v znení neskorších predpisov</w:t>
            </w:r>
          </w:p>
        </w:tc>
      </w:tr>
      <w:tr w:rsidR="00FD2CBF" w:rsidRPr="00FD2CBF" w14:paraId="6CF08F86"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8569721"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311/2001 Z. z. Zákonník práce v platnom znení</w:t>
            </w:r>
          </w:p>
        </w:tc>
      </w:tr>
      <w:tr w:rsidR="00FD2CBF" w:rsidRPr="00FD2CBF" w14:paraId="2E936968"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3BEECE8"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Vyhláška Ministerstva práce, sociálnych vecí a rodiny Slovenskej republiky č. 500/2006 Z. z., ktorou sa ustanovuje vzor záznamu o registrovanom pracovnom úraze</w:t>
            </w:r>
          </w:p>
        </w:tc>
      </w:tr>
      <w:tr w:rsidR="00FD2CBF" w:rsidRPr="00FD2CBF" w14:paraId="694C93E8"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83F8E8D"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Vyhláška Ministerstva práce, sociálnych vecí a rodiny Slovenskej republiky č. 356/2007 Z. z., ktorou sa ustanovujú podrobnosti o požiadavkách a rozsahu výchovnej a vzdelávacej činnosti, o projekte výchovy a vzdelávania, vedení predpísanej dokumentácie</w:t>
            </w:r>
          </w:p>
        </w:tc>
      </w:tr>
      <w:tr w:rsidR="00FD2CBF" w:rsidRPr="00FD2CBF" w14:paraId="736EFA47"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9D31F92"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Vyhláška Ministerstva práce, sociálnych vecí a rodiny Slovenskej republiky č. 508/2009 Z. z., ktorou sa ustanovujú podrobnosti na zaistenie bezpečnosti a ochrany zdravia pri práci s technickými zariadeniami tlakovými, zdvíhacími, elektrickými a plynovými</w:t>
            </w:r>
          </w:p>
        </w:tc>
      </w:tr>
      <w:tr w:rsidR="00FD2CBF" w:rsidRPr="00FD2CBF" w14:paraId="0C1424EF"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384789F"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Vyhláška Ministerstva práce, sociálnych vecí a rodiny Slovenskej republiky č. 147/2013 Z. z., ktorou sa ustanovujú podrobnosti na zaistenie bezpečnosti a ochrany zdravia pri stavebných prácach a prácach s nimi súvisiacich</w:t>
            </w:r>
          </w:p>
        </w:tc>
      </w:tr>
      <w:tr w:rsidR="00FD2CBF" w:rsidRPr="00FD2CBF" w14:paraId="691B8C75"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BD9AF0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9 ods. 2 písm. b) NARIADENIA EURÓPSKEHO PARLAMENTU A RADY (EÚ) 2016/679 z 27. apríla 2016 o ochrane fyzických osôb pri spracúvaní osobných údajov a o voľnom pohybe takýchto údajov</w:t>
            </w:r>
          </w:p>
        </w:tc>
      </w:tr>
    </w:tbl>
    <w:p w14:paraId="60E84F46" w14:textId="77777777" w:rsidR="002D5DAA" w:rsidRPr="00FD2CBF" w:rsidRDefault="002D5DAA" w:rsidP="002D5DAA">
      <w:pPr>
        <w:pStyle w:val="Heading2"/>
        <w:shd w:val="clear" w:color="auto" w:fill="FDFDFD"/>
        <w:spacing w:before="450" w:after="300"/>
        <w:rPr>
          <w:sz w:val="22"/>
          <w:szCs w:val="22"/>
        </w:rPr>
      </w:pPr>
      <w:r w:rsidRPr="00FD2CBF">
        <w:rPr>
          <w:sz w:val="22"/>
          <w:szCs w:val="22"/>
        </w:rPr>
        <w:t>Evidencia členskej základne</w:t>
      </w:r>
    </w:p>
    <w:p w14:paraId="4B362A6A"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Evidencia členskej základne - športový klub (OBEC, MESTO)</w:t>
      </w:r>
    </w:p>
    <w:p w14:paraId="7805F341"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Evidencia členov členskej základne - športový klub</w:t>
      </w:r>
    </w:p>
    <w:p w14:paraId="17520126"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titul, bydlisko, rodné číslo, dátum a miesto narodenia, číslo OP, e-mailová adresa, telefónne číslo</w:t>
      </w:r>
    </w:p>
    <w:p w14:paraId="4002BE16"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44431D12"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5DBF1587" w14:textId="77777777" w:rsidR="002D5DAA" w:rsidRPr="00FD2CBF" w:rsidRDefault="002D5DAA" w:rsidP="002D5DAA">
      <w:pPr>
        <w:numPr>
          <w:ilvl w:val="0"/>
          <w:numId w:val="58"/>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členovia</w:t>
      </w:r>
    </w:p>
    <w:p w14:paraId="06A9BBA8"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lastRenderedPageBreak/>
        <w:t>Poskytovanie osobných údajov tretím stranám:</w:t>
      </w:r>
    </w:p>
    <w:p w14:paraId="3890C6D1"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25280EE7" w14:textId="77777777" w:rsidR="002D5DAA" w:rsidRPr="00FD2CBF" w:rsidRDefault="002D5DAA" w:rsidP="002D5DAA">
      <w:pPr>
        <w:numPr>
          <w:ilvl w:val="0"/>
          <w:numId w:val="59"/>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0CD078A1" w14:textId="77777777" w:rsidR="002D5DAA" w:rsidRPr="00FD2CBF" w:rsidRDefault="002D5DAA" w:rsidP="002D5DAA">
      <w:pPr>
        <w:numPr>
          <w:ilvl w:val="0"/>
          <w:numId w:val="59"/>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Ministerstvo vnútra Slovenskej republiky</w:t>
      </w:r>
    </w:p>
    <w:p w14:paraId="34B0819F"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72696F06"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51D53735"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7BB3DA2C"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1845"/>
        <w:gridCol w:w="3024"/>
      </w:tblGrid>
      <w:tr w:rsidR="00FD2CBF" w:rsidRPr="00FD2CBF" w14:paraId="0D249028" w14:textId="77777777" w:rsidTr="002D5DAA">
        <w:tc>
          <w:tcPr>
            <w:tcW w:w="0" w:type="auto"/>
            <w:tcMar>
              <w:top w:w="0" w:type="dxa"/>
              <w:left w:w="0" w:type="dxa"/>
              <w:bottom w:w="150" w:type="dxa"/>
              <w:right w:w="0" w:type="dxa"/>
            </w:tcMar>
            <w:vAlign w:val="center"/>
            <w:hideMark/>
          </w:tcPr>
          <w:p w14:paraId="3DC5B5BB"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64D9A890"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42C7B8B9"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EBAFAF7"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evidencia členov</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63AA48D"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5 rokov od skončenia členstva</w:t>
            </w:r>
          </w:p>
        </w:tc>
      </w:tr>
    </w:tbl>
    <w:p w14:paraId="030662A8"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4E0C218B" w14:textId="77777777" w:rsidTr="002D5DAA">
        <w:tc>
          <w:tcPr>
            <w:tcW w:w="0" w:type="auto"/>
            <w:tcMar>
              <w:top w:w="0" w:type="dxa"/>
              <w:left w:w="0" w:type="dxa"/>
              <w:bottom w:w="150" w:type="dxa"/>
              <w:right w:w="0" w:type="dxa"/>
            </w:tcMar>
            <w:vAlign w:val="center"/>
            <w:hideMark/>
          </w:tcPr>
          <w:p w14:paraId="27038B84"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5237C677"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26FB321"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a) NARIADENIA EURÓPSKEHO PARLAMENTU A RADY (EÚ) 2016/679 z 27. apríla 2016 o ochrane fyzických osôb pri spracúvaní osobných údajov a o voľnom pohybe takýchto údajov</w:t>
            </w:r>
          </w:p>
        </w:tc>
      </w:tr>
    </w:tbl>
    <w:p w14:paraId="40C59607" w14:textId="77777777" w:rsidR="002D5DAA" w:rsidRPr="00FD2CBF" w:rsidRDefault="002D5DAA" w:rsidP="002D5DAA">
      <w:pPr>
        <w:pStyle w:val="Heading2"/>
        <w:shd w:val="clear" w:color="auto" w:fill="FDFDFD"/>
        <w:spacing w:before="450" w:after="300"/>
        <w:rPr>
          <w:sz w:val="22"/>
          <w:szCs w:val="22"/>
        </w:rPr>
      </w:pPr>
      <w:r w:rsidRPr="00FD2CBF">
        <w:rPr>
          <w:sz w:val="22"/>
          <w:szCs w:val="22"/>
        </w:rPr>
        <w:t>Kúpa nehnuteľností</w:t>
      </w:r>
    </w:p>
    <w:p w14:paraId="7719595D"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Kúpa nehnuteľností</w:t>
      </w:r>
    </w:p>
    <w:p w14:paraId="22864849"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evidencia kupujúcich a predávajúcich</w:t>
      </w:r>
    </w:p>
    <w:p w14:paraId="148FE9F8"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titul, dátum narodenia, rodné číslo, bydlisko, číslo občianskeho preukazu, podpis, zaručený elektronický podpis</w:t>
      </w:r>
    </w:p>
    <w:p w14:paraId="700F9393" w14:textId="77777777" w:rsidR="002D5DAA" w:rsidRPr="00FD2CBF" w:rsidRDefault="002D5DAA" w:rsidP="002D5DAA">
      <w:pPr>
        <w:pStyle w:val="NormalWeb"/>
        <w:shd w:val="clear" w:color="auto" w:fill="FDFDFD"/>
        <w:rPr>
          <w:sz w:val="22"/>
          <w:szCs w:val="22"/>
        </w:rPr>
      </w:pPr>
      <w:r w:rsidRPr="00FD2CBF">
        <w:rPr>
          <w:rStyle w:val="Strong"/>
          <w:sz w:val="22"/>
          <w:szCs w:val="22"/>
        </w:rPr>
        <w:lastRenderedPageBreak/>
        <w:t>Osobitné kategórie spracúvaných osobných údajov: </w:t>
      </w:r>
      <w:r w:rsidRPr="00FD2CBF">
        <w:rPr>
          <w:sz w:val="22"/>
          <w:szCs w:val="22"/>
        </w:rPr>
        <w:t>nespracúvajú sa</w:t>
      </w:r>
    </w:p>
    <w:p w14:paraId="209D6F5B"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52C5C0C3" w14:textId="77777777" w:rsidR="002D5DAA" w:rsidRPr="00FD2CBF" w:rsidRDefault="002D5DAA" w:rsidP="002D5DAA">
      <w:pPr>
        <w:numPr>
          <w:ilvl w:val="0"/>
          <w:numId w:val="60"/>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predávajúci</w:t>
      </w:r>
    </w:p>
    <w:p w14:paraId="0780D65B" w14:textId="77777777" w:rsidR="002D5DAA" w:rsidRPr="00FD2CBF" w:rsidRDefault="002D5DAA" w:rsidP="002D5DAA">
      <w:pPr>
        <w:numPr>
          <w:ilvl w:val="0"/>
          <w:numId w:val="60"/>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kupujúci</w:t>
      </w:r>
    </w:p>
    <w:p w14:paraId="74AC088B"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06D0B223"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0F4EA316" w14:textId="77777777" w:rsidR="002D5DAA" w:rsidRPr="00FD2CBF" w:rsidRDefault="002D5DAA" w:rsidP="002D5DAA">
      <w:pPr>
        <w:numPr>
          <w:ilvl w:val="0"/>
          <w:numId w:val="61"/>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Okresný úrad odbor katastrálny</w:t>
      </w:r>
    </w:p>
    <w:p w14:paraId="56D34993" w14:textId="77777777" w:rsidR="002D5DAA" w:rsidRPr="00FD2CBF" w:rsidRDefault="002D5DAA" w:rsidP="002D5DAA">
      <w:pPr>
        <w:numPr>
          <w:ilvl w:val="0"/>
          <w:numId w:val="61"/>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02BA6A4B"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448C6336"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58C6EFA7"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62E4ACC3"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1741"/>
        <w:gridCol w:w="1241"/>
      </w:tblGrid>
      <w:tr w:rsidR="00FD2CBF" w:rsidRPr="00FD2CBF" w14:paraId="54341AF7" w14:textId="77777777" w:rsidTr="002D5DAA">
        <w:tc>
          <w:tcPr>
            <w:tcW w:w="0" w:type="auto"/>
            <w:tcMar>
              <w:top w:w="0" w:type="dxa"/>
              <w:left w:w="0" w:type="dxa"/>
              <w:bottom w:w="150" w:type="dxa"/>
              <w:right w:w="0" w:type="dxa"/>
            </w:tcMar>
            <w:vAlign w:val="center"/>
            <w:hideMark/>
          </w:tcPr>
          <w:p w14:paraId="79C49F89"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07293DCA"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3E8CF251"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DFB527D"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korešpondencia</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D9880AA"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3 roky</w:t>
            </w:r>
          </w:p>
        </w:tc>
      </w:tr>
      <w:tr w:rsidR="00FD2CBF" w:rsidRPr="00FD2CBF" w14:paraId="6F9058B8"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038F13B"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zmluvy</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38B3C2C"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bl>
    <w:p w14:paraId="0FA88AE6"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2D3BA163" w14:textId="77777777" w:rsidTr="002D5DAA">
        <w:tc>
          <w:tcPr>
            <w:tcW w:w="0" w:type="auto"/>
            <w:tcMar>
              <w:top w:w="0" w:type="dxa"/>
              <w:left w:w="0" w:type="dxa"/>
              <w:bottom w:w="150" w:type="dxa"/>
              <w:right w:w="0" w:type="dxa"/>
            </w:tcMar>
            <w:vAlign w:val="center"/>
            <w:hideMark/>
          </w:tcPr>
          <w:p w14:paraId="4FE55D5D"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366A48F6"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3AB1C51"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čl. 6 ods. 1 písm. b) NARIADENIA EURÓPSKEHO PARLAMENTU A RADY (EÚ) 2016/679 z 27. apríla 2016 o ochrane fyzických osôb pri spracúvaní osobných údajov a o voľnom pohybe takýchto údajov</w:t>
            </w:r>
          </w:p>
        </w:tc>
      </w:tr>
    </w:tbl>
    <w:p w14:paraId="267DD0AC" w14:textId="77777777" w:rsidR="002D5DAA" w:rsidRPr="00FD2CBF" w:rsidRDefault="002D5DAA" w:rsidP="002D5DAA">
      <w:pPr>
        <w:pStyle w:val="Heading2"/>
        <w:shd w:val="clear" w:color="auto" w:fill="FDFDFD"/>
        <w:spacing w:before="450" w:after="300"/>
        <w:rPr>
          <w:sz w:val="22"/>
          <w:szCs w:val="22"/>
        </w:rPr>
      </w:pPr>
      <w:r w:rsidRPr="00FD2CBF">
        <w:rPr>
          <w:sz w:val="22"/>
          <w:szCs w:val="22"/>
        </w:rPr>
        <w:t>Časopis</w:t>
      </w:r>
    </w:p>
    <w:p w14:paraId="43BB1F04"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Časopis</w:t>
      </w:r>
    </w:p>
    <w:p w14:paraId="7CA1AFB2"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propagácia kultúrnych, športových a iných podujatí, oznamovanie dôležitých udalostí</w:t>
      </w:r>
    </w:p>
    <w:p w14:paraId="61DE384C"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titul, dátum narodenia, vek, bydlisko, vzdelanie, profesia/povolanie, fotografia tváre a iné</w:t>
      </w:r>
    </w:p>
    <w:p w14:paraId="2522A689"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3D5B90F7"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7CD51A3C" w14:textId="77777777" w:rsidR="002D5DAA" w:rsidRPr="00FD2CBF" w:rsidRDefault="002D5DAA" w:rsidP="002D5DAA">
      <w:pPr>
        <w:numPr>
          <w:ilvl w:val="0"/>
          <w:numId w:val="62"/>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fyzické osoby, ktorých osobné údaje sa nachádzajú v časopise</w:t>
      </w:r>
    </w:p>
    <w:p w14:paraId="165C6D14"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72D166B6"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665E5B23" w14:textId="77777777" w:rsidR="002D5DAA" w:rsidRPr="00FD2CBF" w:rsidRDefault="002D5DAA" w:rsidP="002D5DAA">
      <w:pPr>
        <w:numPr>
          <w:ilvl w:val="0"/>
          <w:numId w:val="63"/>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4CDB33D7" w14:textId="77777777" w:rsidR="002D5DAA" w:rsidRPr="00FD2CBF" w:rsidRDefault="002D5DAA" w:rsidP="002D5DAA">
      <w:pPr>
        <w:numPr>
          <w:ilvl w:val="0"/>
          <w:numId w:val="63"/>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iný oprávnený subjekt v súlade so zákonom o ochrane osobných údajov resp. iným osobitným právnym predpisom.</w:t>
      </w:r>
    </w:p>
    <w:p w14:paraId="1060AF0D"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6828476F"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6C4952A0"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53F3B424"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1741"/>
        <w:gridCol w:w="1241"/>
      </w:tblGrid>
      <w:tr w:rsidR="00FD2CBF" w:rsidRPr="00FD2CBF" w14:paraId="52706F55" w14:textId="77777777" w:rsidTr="002D5DAA">
        <w:tc>
          <w:tcPr>
            <w:tcW w:w="0" w:type="auto"/>
            <w:tcMar>
              <w:top w:w="0" w:type="dxa"/>
              <w:left w:w="0" w:type="dxa"/>
              <w:bottom w:w="150" w:type="dxa"/>
              <w:right w:w="0" w:type="dxa"/>
            </w:tcMar>
            <w:vAlign w:val="center"/>
            <w:hideMark/>
          </w:tcPr>
          <w:p w14:paraId="4752B832"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4B713E50"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4CAD95FE"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E6BFBC7"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časopis</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FA6CA59"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5 rokov</w:t>
            </w:r>
          </w:p>
        </w:tc>
      </w:tr>
      <w:tr w:rsidR="00FD2CBF" w:rsidRPr="00FD2CBF" w14:paraId="223B70CE"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A600D1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korešpondencia</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1E1E5D9"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3 roky</w:t>
            </w:r>
          </w:p>
        </w:tc>
      </w:tr>
    </w:tbl>
    <w:p w14:paraId="5D634070"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3588566C" w14:textId="77777777" w:rsidTr="002D5DAA">
        <w:tc>
          <w:tcPr>
            <w:tcW w:w="0" w:type="auto"/>
            <w:tcMar>
              <w:top w:w="0" w:type="dxa"/>
              <w:left w:w="0" w:type="dxa"/>
              <w:bottom w:w="150" w:type="dxa"/>
              <w:right w:w="0" w:type="dxa"/>
            </w:tcMar>
            <w:vAlign w:val="center"/>
            <w:hideMark/>
          </w:tcPr>
          <w:p w14:paraId="43ABEBF8"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1A5699CA"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A683218"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f) NARIADENIA EURÓPSKEHO PARLAMENTU A RADY (EÚ) 2016/679 z 27. apríla 2016 o ochrane fyzických osôb pri spracúvaní osobných údajov a o voľnom pohybe takýchto údajov</w:t>
            </w:r>
          </w:p>
        </w:tc>
      </w:tr>
    </w:tbl>
    <w:p w14:paraId="07569069" w14:textId="77777777" w:rsidR="002D5DAA" w:rsidRPr="00FD2CBF" w:rsidRDefault="002D5DAA" w:rsidP="002D5DAA">
      <w:pPr>
        <w:pStyle w:val="Heading2"/>
        <w:shd w:val="clear" w:color="auto" w:fill="FDFDFD"/>
        <w:spacing w:before="450" w:after="300"/>
        <w:rPr>
          <w:sz w:val="22"/>
          <w:szCs w:val="22"/>
        </w:rPr>
      </w:pPr>
      <w:r w:rsidRPr="00FD2CBF">
        <w:rPr>
          <w:sz w:val="22"/>
          <w:szCs w:val="22"/>
        </w:rPr>
        <w:t>Fotografie</w:t>
      </w:r>
    </w:p>
    <w:p w14:paraId="1EEEBE33"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Fotografie a videá</w:t>
      </w:r>
    </w:p>
    <w:p w14:paraId="48036AE4"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vytvorenie obrazu za účelom jeho prenesenia na papier či iné médium</w:t>
      </w:r>
    </w:p>
    <w:p w14:paraId="462887CB"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charakteristické znaky, ktoré tvoria fyzickú identitu človeka ako jedinečnej ľudskej bytosti a iné údaje bližšie špecifikujúce fyzickú osobu vyobrazenú na fotografii</w:t>
      </w:r>
    </w:p>
    <w:p w14:paraId="1BEE3DDB"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1DC7BC7F"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129727FC" w14:textId="77777777" w:rsidR="002D5DAA" w:rsidRPr="00FD2CBF" w:rsidRDefault="002D5DAA" w:rsidP="002D5DAA">
      <w:pPr>
        <w:numPr>
          <w:ilvl w:val="0"/>
          <w:numId w:val="64"/>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fyzické osoby, ktoré sú vyobrazené na fotografiách</w:t>
      </w:r>
    </w:p>
    <w:p w14:paraId="4BE5ABD6"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44FE20E9"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64416142" w14:textId="77777777" w:rsidR="002D5DAA" w:rsidRPr="00FD2CBF" w:rsidRDefault="002D5DAA" w:rsidP="002D5DAA">
      <w:pPr>
        <w:numPr>
          <w:ilvl w:val="0"/>
          <w:numId w:val="65"/>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 činný v trestnom konaní</w:t>
      </w:r>
    </w:p>
    <w:p w14:paraId="3B3D2048"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330C34F0"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7657994D"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19A10F11" w14:textId="77777777" w:rsidR="002D5DAA" w:rsidRPr="00FD2CBF" w:rsidRDefault="002D5DAA" w:rsidP="002D5DAA">
      <w:pPr>
        <w:pStyle w:val="NormalWeb"/>
        <w:shd w:val="clear" w:color="auto" w:fill="FDFDFD"/>
        <w:rPr>
          <w:sz w:val="22"/>
          <w:szCs w:val="22"/>
        </w:rPr>
      </w:pPr>
      <w:r w:rsidRPr="00FD2CBF">
        <w:rPr>
          <w:rStyle w:val="Strong"/>
          <w:sz w:val="22"/>
          <w:szCs w:val="22"/>
        </w:rPr>
        <w:lastRenderedPageBreak/>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2706"/>
        <w:gridCol w:w="1241"/>
      </w:tblGrid>
      <w:tr w:rsidR="00FD2CBF" w:rsidRPr="00FD2CBF" w14:paraId="3FADA3E2" w14:textId="77777777" w:rsidTr="002D5DAA">
        <w:tc>
          <w:tcPr>
            <w:tcW w:w="0" w:type="auto"/>
            <w:tcMar>
              <w:top w:w="0" w:type="dxa"/>
              <w:left w:w="0" w:type="dxa"/>
              <w:bottom w:w="150" w:type="dxa"/>
              <w:right w:w="0" w:type="dxa"/>
            </w:tcMar>
            <w:vAlign w:val="center"/>
            <w:hideMark/>
          </w:tcPr>
          <w:p w14:paraId="52CBCED3"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6FCA51B6"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341DAC53"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374FD2E"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fotografie a videozáznamy</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A218CA7"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5 rokov</w:t>
            </w:r>
          </w:p>
        </w:tc>
      </w:tr>
    </w:tbl>
    <w:p w14:paraId="7168B4D5"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44C9CE6B" w14:textId="77777777" w:rsidTr="002D5DAA">
        <w:tc>
          <w:tcPr>
            <w:tcW w:w="0" w:type="auto"/>
            <w:tcMar>
              <w:top w:w="0" w:type="dxa"/>
              <w:left w:w="0" w:type="dxa"/>
              <w:bottom w:w="150" w:type="dxa"/>
              <w:right w:w="0" w:type="dxa"/>
            </w:tcMar>
            <w:vAlign w:val="center"/>
            <w:hideMark/>
          </w:tcPr>
          <w:p w14:paraId="58EE308F"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6DACE774"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D00AB0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a) NARIADENIA EURÓPSKEHO PARLAMENTU A RADY (EÚ) 2016/679 z 27. apríla 2016 o ochrane fyzických osôb pri spracúvaní osobných údajov a o voľnom pohybe takýchto údajov</w:t>
            </w:r>
          </w:p>
        </w:tc>
      </w:tr>
    </w:tbl>
    <w:p w14:paraId="1D383FC9" w14:textId="77777777" w:rsidR="002D5DAA" w:rsidRPr="00FD2CBF" w:rsidRDefault="002D5DAA" w:rsidP="002D5DAA">
      <w:pPr>
        <w:pStyle w:val="Heading2"/>
        <w:shd w:val="clear" w:color="auto" w:fill="FDFDFD"/>
        <w:spacing w:before="450" w:after="300"/>
        <w:rPr>
          <w:sz w:val="22"/>
          <w:szCs w:val="22"/>
        </w:rPr>
      </w:pPr>
      <w:r w:rsidRPr="00FD2CBF">
        <w:rPr>
          <w:sz w:val="22"/>
          <w:szCs w:val="22"/>
        </w:rPr>
        <w:t>Správa registratúry</w:t>
      </w:r>
    </w:p>
    <w:p w14:paraId="11F3B234"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Správa registratúry</w:t>
      </w:r>
    </w:p>
    <w:p w14:paraId="4D082080"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správa registratúrnych záznamov, tvorba registratúrnych poriadkov a plánov, vytriedenie a usporiadanie registratúrneho strediska</w:t>
      </w:r>
    </w:p>
    <w:p w14:paraId="4BD39D66"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titul, meno, priezvisko, podpis, bydlisko, e-mailová adresa, telefónne číslo a iné údaje podľa osobitného predpisu</w:t>
      </w:r>
    </w:p>
    <w:p w14:paraId="104A362A"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0A0C9026"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1F02BFB3" w14:textId="77777777" w:rsidR="002D5DAA" w:rsidRPr="00FD2CBF" w:rsidRDefault="002D5DAA" w:rsidP="002D5DAA">
      <w:pPr>
        <w:numPr>
          <w:ilvl w:val="0"/>
          <w:numId w:val="66"/>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fyzické osoby, ktorých osobné údaje sa nachádzajú v správe registratúry</w:t>
      </w:r>
    </w:p>
    <w:p w14:paraId="4780EADA"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37BE8935"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23A29231" w14:textId="77777777" w:rsidR="002D5DAA" w:rsidRPr="00FD2CBF" w:rsidRDefault="002D5DAA" w:rsidP="002D5DAA">
      <w:pPr>
        <w:numPr>
          <w:ilvl w:val="0"/>
          <w:numId w:val="67"/>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Ministerstvo vnútra Slovenskej republiky</w:t>
      </w:r>
    </w:p>
    <w:p w14:paraId="2ECF36C5" w14:textId="77777777" w:rsidR="002D5DAA" w:rsidRPr="00FD2CBF" w:rsidRDefault="002D5DAA" w:rsidP="002D5DAA">
      <w:pPr>
        <w:numPr>
          <w:ilvl w:val="0"/>
          <w:numId w:val="67"/>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lastRenderedPageBreak/>
        <w:t>súd, orgány činné v trestnom konaní</w:t>
      </w:r>
    </w:p>
    <w:p w14:paraId="5E74FCA8" w14:textId="77777777" w:rsidR="002D5DAA" w:rsidRPr="00FD2CBF" w:rsidRDefault="002D5DAA" w:rsidP="002D5DAA">
      <w:pPr>
        <w:numPr>
          <w:ilvl w:val="0"/>
          <w:numId w:val="67"/>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Slovenská pošta a.s.</w:t>
      </w:r>
    </w:p>
    <w:p w14:paraId="490D91BF"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289D28A0"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302C4C9B"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2E839EEA"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6469"/>
        <w:gridCol w:w="1241"/>
      </w:tblGrid>
      <w:tr w:rsidR="00FD2CBF" w:rsidRPr="00FD2CBF" w14:paraId="211F4DB5" w14:textId="77777777" w:rsidTr="002D5DAA">
        <w:tc>
          <w:tcPr>
            <w:tcW w:w="0" w:type="auto"/>
            <w:tcMar>
              <w:top w:w="0" w:type="dxa"/>
              <w:left w:w="0" w:type="dxa"/>
              <w:bottom w:w="150" w:type="dxa"/>
              <w:right w:w="0" w:type="dxa"/>
            </w:tcMar>
            <w:vAlign w:val="center"/>
            <w:hideMark/>
          </w:tcPr>
          <w:p w14:paraId="0A74513A"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2B5CC5DC"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6CE7786E"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8F4E8DA"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registratúrny denník</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695D3B3"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r w:rsidR="00FD2CBF" w:rsidRPr="00FD2CBF" w14:paraId="6FF37BA5"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703FE4A"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preberacie zoznamy spisov odovzdaných do registratúrneho strediska</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F3F06C5"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5 rokov</w:t>
            </w:r>
          </w:p>
        </w:tc>
      </w:tr>
      <w:tr w:rsidR="00FD2CBF" w:rsidRPr="00FD2CBF" w14:paraId="2B7CDE86"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ADB5F1A"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evidencia vypožičaných spisov z registratúrneho strediska</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CDC5384"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5 rokov</w:t>
            </w:r>
          </w:p>
        </w:tc>
      </w:tr>
      <w:tr w:rsidR="00FD2CBF" w:rsidRPr="00FD2CBF" w14:paraId="5A860442"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0717FFC"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vyraďovacie konanie</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D47E76C"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r w:rsidR="00FD2CBF" w:rsidRPr="00FD2CBF" w14:paraId="198683C5"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25E32A3"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evidencia obehu registratúrnych záznamov a spisov</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2C98F2D"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5 rokov</w:t>
            </w:r>
          </w:p>
        </w:tc>
      </w:tr>
    </w:tbl>
    <w:p w14:paraId="5879EEE9"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24986F77" w14:textId="77777777" w:rsidTr="002D5DAA">
        <w:tc>
          <w:tcPr>
            <w:tcW w:w="0" w:type="auto"/>
            <w:tcMar>
              <w:top w:w="0" w:type="dxa"/>
              <w:left w:w="0" w:type="dxa"/>
              <w:bottom w:w="150" w:type="dxa"/>
              <w:right w:w="0" w:type="dxa"/>
            </w:tcMar>
            <w:vAlign w:val="center"/>
            <w:hideMark/>
          </w:tcPr>
          <w:p w14:paraId="58CF5262"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183630B5"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6F8F75C"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zákon č. 395/2002 Z. z. o archívoch a registratúry a o doplnení niektorých zákonov v znení neskorších predpisov</w:t>
            </w:r>
          </w:p>
        </w:tc>
      </w:tr>
      <w:tr w:rsidR="00FD2CBF" w:rsidRPr="00FD2CBF" w14:paraId="37DD88F5"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1F750A4"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Vyhláška Ministerstva vnútra Slovenskej republiky č. 410/2015 Z. z. o podrobnostiach výkonu správy registratúry orgánov verejnej moci a o tvorbe spisu</w:t>
            </w:r>
          </w:p>
        </w:tc>
      </w:tr>
      <w:tr w:rsidR="00FD2CBF" w:rsidRPr="00FD2CBF" w14:paraId="388797EB"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8DBEFB4"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výnos Ministerstva vnútra SR č. 525/2011 Z. z. o štandardoch pre elektronické informačné systémy na správu registratúry</w:t>
            </w:r>
          </w:p>
        </w:tc>
      </w:tr>
      <w:tr w:rsidR="00FD2CBF" w:rsidRPr="00FD2CBF" w14:paraId="448B9F15"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4DBEFCF"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c) NARIADENIA EURÓPSKEHO PARLAMENTU A RADY (EÚ) 2016/679 z 27. apríla 2016 o ochrane fyzických osôb pri spracúvaní osobných údajov a o voľnom pohybe takýchto údajov</w:t>
            </w:r>
          </w:p>
        </w:tc>
      </w:tr>
    </w:tbl>
    <w:p w14:paraId="3B62BC06" w14:textId="77777777" w:rsidR="002D5DAA" w:rsidRPr="00FD2CBF" w:rsidRDefault="002D5DAA" w:rsidP="002D5DAA">
      <w:pPr>
        <w:pStyle w:val="Heading2"/>
        <w:shd w:val="clear" w:color="auto" w:fill="FDFDFD"/>
        <w:spacing w:before="450" w:after="300"/>
        <w:rPr>
          <w:sz w:val="22"/>
          <w:szCs w:val="22"/>
        </w:rPr>
      </w:pPr>
      <w:r w:rsidRPr="00FD2CBF">
        <w:rPr>
          <w:sz w:val="22"/>
          <w:szCs w:val="22"/>
        </w:rPr>
        <w:t>Voľby a referendum</w:t>
      </w:r>
    </w:p>
    <w:p w14:paraId="55D41263"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Voľby a referendum</w:t>
      </w:r>
    </w:p>
    <w:p w14:paraId="43D2427F"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zabezpečenie priebehu volieb/referenda</w:t>
      </w:r>
    </w:p>
    <w:p w14:paraId="744DD681"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titul, dátum narodenia, rodné číslo, bydlisko, podpis, štátna príslušnosť, štátne občianstvo, doklad totožnosti, spôsobilosť na právne úkony</w:t>
      </w:r>
    </w:p>
    <w:p w14:paraId="692B00EE"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31CFA438"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05DBD88E" w14:textId="77777777" w:rsidR="002D5DAA" w:rsidRPr="00FD2CBF" w:rsidRDefault="002D5DAA" w:rsidP="002D5DAA">
      <w:pPr>
        <w:numPr>
          <w:ilvl w:val="0"/>
          <w:numId w:val="68"/>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fyzické osoby, ktoré majú právo voliť a právo byť volený</w:t>
      </w:r>
    </w:p>
    <w:p w14:paraId="5E0F7BC0" w14:textId="77777777" w:rsidR="002D5DAA" w:rsidRPr="00FD2CBF" w:rsidRDefault="002D5DAA" w:rsidP="002D5DAA">
      <w:pPr>
        <w:numPr>
          <w:ilvl w:val="0"/>
          <w:numId w:val="68"/>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členovia a náhradníci volebnej komisie</w:t>
      </w:r>
    </w:p>
    <w:p w14:paraId="130B6F7C" w14:textId="77777777" w:rsidR="002D5DAA" w:rsidRPr="00FD2CBF" w:rsidRDefault="002D5DAA" w:rsidP="002D5DAA">
      <w:pPr>
        <w:numPr>
          <w:ilvl w:val="0"/>
          <w:numId w:val="68"/>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poverené osoby na predloženie kandidátnych listín za politické strany, politické strany, hnutia, koalície a nezávislí kandidáti</w:t>
      </w:r>
    </w:p>
    <w:p w14:paraId="38C0AFC1"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5323526F"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0D1E4591" w14:textId="77777777" w:rsidR="002D5DAA" w:rsidRPr="00FD2CBF" w:rsidRDefault="002D5DAA" w:rsidP="002D5DAA">
      <w:pPr>
        <w:numPr>
          <w:ilvl w:val="0"/>
          <w:numId w:val="69"/>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súdy, orgány činné v trestnom konaní</w:t>
      </w:r>
    </w:p>
    <w:p w14:paraId="5D5F8BF6" w14:textId="77777777" w:rsidR="002D5DAA" w:rsidRPr="00FD2CBF" w:rsidRDefault="002D5DAA" w:rsidP="002D5DAA">
      <w:pPr>
        <w:numPr>
          <w:ilvl w:val="0"/>
          <w:numId w:val="69"/>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lastRenderedPageBreak/>
        <w:t>Ústavný súd Slovenskej republiky</w:t>
      </w:r>
    </w:p>
    <w:p w14:paraId="358956BA"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70D0E8CC"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197FC20A"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5543AAB6"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2798"/>
        <w:gridCol w:w="1241"/>
      </w:tblGrid>
      <w:tr w:rsidR="00FD2CBF" w:rsidRPr="00FD2CBF" w14:paraId="744776A8" w14:textId="77777777" w:rsidTr="002D5DAA">
        <w:tc>
          <w:tcPr>
            <w:tcW w:w="0" w:type="auto"/>
            <w:tcMar>
              <w:top w:w="0" w:type="dxa"/>
              <w:left w:w="0" w:type="dxa"/>
              <w:bottom w:w="150" w:type="dxa"/>
              <w:right w:w="0" w:type="dxa"/>
            </w:tcMar>
            <w:vAlign w:val="center"/>
            <w:hideMark/>
          </w:tcPr>
          <w:p w14:paraId="1FF8E0FC"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29DBE75C"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590C8AFB"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49FFABF"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výsledky volieb a referenda</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8636AFF"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5 rokov</w:t>
            </w:r>
          </w:p>
        </w:tc>
      </w:tr>
      <w:tr w:rsidR="00FD2CBF" w:rsidRPr="00FD2CBF" w14:paraId="0E9A13B6"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13CB0ED"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ostatná dokumentácia</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05C4399"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2 roky</w:t>
            </w:r>
          </w:p>
        </w:tc>
      </w:tr>
    </w:tbl>
    <w:p w14:paraId="47F2D966"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525766B7" w14:textId="77777777" w:rsidTr="002D5DAA">
        <w:tc>
          <w:tcPr>
            <w:tcW w:w="0" w:type="auto"/>
            <w:tcMar>
              <w:top w:w="0" w:type="dxa"/>
              <w:left w:w="0" w:type="dxa"/>
              <w:bottom w:w="150" w:type="dxa"/>
              <w:right w:w="0" w:type="dxa"/>
            </w:tcMar>
            <w:vAlign w:val="center"/>
            <w:hideMark/>
          </w:tcPr>
          <w:p w14:paraId="4A8B054E"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38AA0F5E"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E0C4B1A"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369/1990 Zb. o obecnom zriadení v platnom znení</w:t>
            </w:r>
          </w:p>
        </w:tc>
      </w:tr>
      <w:tr w:rsidR="00FD2CBF" w:rsidRPr="00FD2CBF" w14:paraId="30394822"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F1C6AC7"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180/2013 Z. z. o organizácii miestnej štátnej správy a o zmene a doplnení niektorých zákonov v znení neskorších predpisov</w:t>
            </w:r>
          </w:p>
        </w:tc>
      </w:tr>
      <w:tr w:rsidR="00FD2CBF" w:rsidRPr="00FD2CBF" w14:paraId="789E275E"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091134D"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zákon č. 38/1993 Z. z. o organizácii Ústavného súdu Slovenskej republiky, o konaní pred ním a o postavení jeho sudcov</w:t>
            </w:r>
          </w:p>
        </w:tc>
      </w:tr>
      <w:tr w:rsidR="00FD2CBF" w:rsidRPr="00FD2CBF" w14:paraId="086F33FB"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6593C67"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460/1992 Zb. Ústava Slovenskej republiky v znení neskorších predpisov</w:t>
            </w:r>
          </w:p>
        </w:tc>
      </w:tr>
      <w:tr w:rsidR="00FD2CBF" w:rsidRPr="00FD2CBF" w14:paraId="3AC18EDE"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D29E1A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253/1998 Z. z. o hlásení pobytu občanov SR a registri obyvateľov SR</w:t>
            </w:r>
          </w:p>
        </w:tc>
      </w:tr>
      <w:tr w:rsidR="00FD2CBF" w:rsidRPr="00FD2CBF" w14:paraId="4B6B24DE"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E92A906"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180/2014 Z. z. o podmienkach výkonu volebného práva a o zmene a doplnení niektorých zákonov</w:t>
            </w:r>
          </w:p>
        </w:tc>
      </w:tr>
      <w:tr w:rsidR="00FD2CBF" w:rsidRPr="00FD2CBF" w14:paraId="02777B06"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87242BF"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e) NARIADENIA EURÓPSKEHO PARLAMENTU A RADY (EÚ) 2016/679 z 27. apríla 2016 o ochrane fyzických osôb pri spracúvaní osobných údajov a o voľnom pohybe takýchto údajov</w:t>
            </w:r>
          </w:p>
        </w:tc>
      </w:tr>
    </w:tbl>
    <w:p w14:paraId="3CB73C4B" w14:textId="77777777" w:rsidR="002D5DAA" w:rsidRPr="00FD2CBF" w:rsidRDefault="002D5DAA" w:rsidP="002D5DAA">
      <w:pPr>
        <w:pStyle w:val="Heading2"/>
        <w:shd w:val="clear" w:color="auto" w:fill="FDFDFD"/>
        <w:spacing w:before="450" w:after="300"/>
        <w:rPr>
          <w:sz w:val="22"/>
          <w:szCs w:val="22"/>
        </w:rPr>
      </w:pPr>
      <w:r w:rsidRPr="00FD2CBF">
        <w:rPr>
          <w:sz w:val="22"/>
          <w:szCs w:val="22"/>
        </w:rPr>
        <w:t>Evidencia poslancov</w:t>
      </w:r>
    </w:p>
    <w:p w14:paraId="5C90DC0B"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Evidencia poslancov</w:t>
      </w:r>
    </w:p>
    <w:p w14:paraId="3C5677D3"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evidencia poslancov</w:t>
      </w:r>
    </w:p>
    <w:p w14:paraId="5C3FADB8"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titul, dátum narodenia, rodné číslo, bydlisko, podpis, rodinný stav, štátna príslušnosť, štátne občianstvo, číslo dokladu totožnosti, údaje o vzdelaní, spôsobilosť na právne úkony, údaje z dokladu o bezúhonnosti</w:t>
      </w:r>
    </w:p>
    <w:p w14:paraId="11F86468"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0130A73A"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428C0D73" w14:textId="77777777" w:rsidR="002D5DAA" w:rsidRPr="00FD2CBF" w:rsidRDefault="002D5DAA" w:rsidP="002D5DAA">
      <w:pPr>
        <w:numPr>
          <w:ilvl w:val="0"/>
          <w:numId w:val="70"/>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fyzické osoby zvolené za poslancov</w:t>
      </w:r>
    </w:p>
    <w:p w14:paraId="11ECC328"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43079452"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14D1EFE0" w14:textId="77777777" w:rsidR="002D5DAA" w:rsidRPr="00FD2CBF" w:rsidRDefault="002D5DAA" w:rsidP="002D5DAA">
      <w:pPr>
        <w:numPr>
          <w:ilvl w:val="0"/>
          <w:numId w:val="71"/>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lastRenderedPageBreak/>
        <w:t>súd, orgány činné v trestnom konaní</w:t>
      </w:r>
    </w:p>
    <w:p w14:paraId="54EC0EEF" w14:textId="77777777" w:rsidR="002D5DAA" w:rsidRPr="00FD2CBF" w:rsidRDefault="002D5DAA" w:rsidP="002D5DAA">
      <w:pPr>
        <w:numPr>
          <w:ilvl w:val="0"/>
          <w:numId w:val="71"/>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Ministerstvo vnútra Slovenskej republiky</w:t>
      </w:r>
    </w:p>
    <w:p w14:paraId="7F05C741"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1BBA000D"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49A0BAE1"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362E2082"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2150"/>
        <w:gridCol w:w="1241"/>
      </w:tblGrid>
      <w:tr w:rsidR="00FD2CBF" w:rsidRPr="00FD2CBF" w14:paraId="2CA2B52E" w14:textId="77777777" w:rsidTr="002D5DAA">
        <w:tc>
          <w:tcPr>
            <w:tcW w:w="0" w:type="auto"/>
            <w:tcMar>
              <w:top w:w="0" w:type="dxa"/>
              <w:left w:w="0" w:type="dxa"/>
              <w:bottom w:w="150" w:type="dxa"/>
              <w:right w:w="0" w:type="dxa"/>
            </w:tcMar>
            <w:vAlign w:val="center"/>
            <w:hideMark/>
          </w:tcPr>
          <w:p w14:paraId="22A1DBBE"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3677CA90"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28CDFB71"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90D6865"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evidencia poslancov</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26ADDDC"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bl>
    <w:p w14:paraId="0133F293"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773A24A7" w14:textId="77777777" w:rsidTr="002D5DAA">
        <w:tc>
          <w:tcPr>
            <w:tcW w:w="0" w:type="auto"/>
            <w:tcMar>
              <w:top w:w="0" w:type="dxa"/>
              <w:left w:w="0" w:type="dxa"/>
              <w:bottom w:w="150" w:type="dxa"/>
              <w:right w:w="0" w:type="dxa"/>
            </w:tcMar>
            <w:vAlign w:val="center"/>
            <w:hideMark/>
          </w:tcPr>
          <w:p w14:paraId="40EDA0AF"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7E1A7D00"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C9D002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369/1990 Zb. o obecnom zriadení v znení neskorších predpisov</w:t>
            </w:r>
          </w:p>
        </w:tc>
      </w:tr>
      <w:tr w:rsidR="00FD2CBF" w:rsidRPr="00FD2CBF" w14:paraId="2F2AF580"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93A5DBD"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e) NARIADENIA EURÓPSKEHO PARLAMENTU A RADY (EÚ) 2016/679 z 27. apríla 2016 o ochrane fyzických osôb pri spracúvaní osobných údajov a o voľnom pohybe takýchto údajov</w:t>
            </w:r>
          </w:p>
        </w:tc>
      </w:tr>
    </w:tbl>
    <w:p w14:paraId="1E19012D" w14:textId="77777777" w:rsidR="002D5DAA" w:rsidRPr="00FD2CBF" w:rsidRDefault="002D5DAA" w:rsidP="002D5DAA">
      <w:pPr>
        <w:pStyle w:val="Heading2"/>
        <w:shd w:val="clear" w:color="auto" w:fill="FDFDFD"/>
        <w:spacing w:before="450" w:after="300"/>
        <w:rPr>
          <w:sz w:val="22"/>
          <w:szCs w:val="22"/>
        </w:rPr>
      </w:pPr>
      <w:r w:rsidRPr="00FD2CBF">
        <w:rPr>
          <w:sz w:val="22"/>
          <w:szCs w:val="22"/>
        </w:rPr>
        <w:t>Obecné zastupiteľstvo</w:t>
      </w:r>
    </w:p>
    <w:p w14:paraId="404ECE60"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Obecné zastupiteľstvo</w:t>
      </w:r>
    </w:p>
    <w:p w14:paraId="2A50071A"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 xml:space="preserve">evidencia vydaných rozhodnutí obecného </w:t>
      </w:r>
      <w:proofErr w:type="spellStart"/>
      <w:r w:rsidRPr="00FD2CBF">
        <w:rPr>
          <w:sz w:val="22"/>
          <w:szCs w:val="22"/>
        </w:rPr>
        <w:t>zastupiteľstv</w:t>
      </w:r>
      <w:proofErr w:type="spellEnd"/>
    </w:p>
    <w:p w14:paraId="5B2D3C32" w14:textId="77777777" w:rsidR="002D5DAA" w:rsidRPr="00FD2CBF" w:rsidRDefault="002D5DAA" w:rsidP="002D5DAA">
      <w:pPr>
        <w:pStyle w:val="NormalWeb"/>
        <w:shd w:val="clear" w:color="auto" w:fill="FDFDFD"/>
        <w:rPr>
          <w:sz w:val="22"/>
          <w:szCs w:val="22"/>
        </w:rPr>
      </w:pPr>
      <w:r w:rsidRPr="00FD2CBF">
        <w:rPr>
          <w:rStyle w:val="Strong"/>
          <w:sz w:val="22"/>
          <w:szCs w:val="22"/>
        </w:rPr>
        <w:lastRenderedPageBreak/>
        <w:t>Kategórie spracúvaných osobných údajov: </w:t>
      </w:r>
      <w:r w:rsidRPr="00FD2CBF">
        <w:rPr>
          <w:sz w:val="22"/>
          <w:szCs w:val="22"/>
        </w:rPr>
        <w:t>meno, priezvisko, adresa trvalého pobytu žiadateľa, rodné číslo, dátum narodenia, e-mailová adresa, podpis</w:t>
      </w:r>
    </w:p>
    <w:p w14:paraId="716B3C80"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39FD01BF"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3A38D0FB" w14:textId="77777777" w:rsidR="002D5DAA" w:rsidRPr="00FD2CBF" w:rsidRDefault="002D5DAA" w:rsidP="002D5DAA">
      <w:pPr>
        <w:numPr>
          <w:ilvl w:val="0"/>
          <w:numId w:val="72"/>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fyzické osoby dotknuté rozhodnutím obecného zastupiteľstva</w:t>
      </w:r>
    </w:p>
    <w:p w14:paraId="30B609CC" w14:textId="77777777" w:rsidR="002D5DAA" w:rsidRPr="00FD2CBF" w:rsidRDefault="002D5DAA" w:rsidP="002D5DAA">
      <w:pPr>
        <w:numPr>
          <w:ilvl w:val="0"/>
          <w:numId w:val="72"/>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poslanci</w:t>
      </w:r>
    </w:p>
    <w:p w14:paraId="52A29E11"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4396CC8A"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0B31A639" w14:textId="77777777" w:rsidR="002D5DAA" w:rsidRPr="00FD2CBF" w:rsidRDefault="002D5DAA" w:rsidP="002D5DAA">
      <w:pPr>
        <w:numPr>
          <w:ilvl w:val="0"/>
          <w:numId w:val="73"/>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0AC29541"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65E48918"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0B6C5D8D"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574D990D"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3208"/>
        <w:gridCol w:w="1241"/>
      </w:tblGrid>
      <w:tr w:rsidR="00FD2CBF" w:rsidRPr="00FD2CBF" w14:paraId="3FF2BB86" w14:textId="77777777" w:rsidTr="002D5DAA">
        <w:tc>
          <w:tcPr>
            <w:tcW w:w="0" w:type="auto"/>
            <w:tcMar>
              <w:top w:w="0" w:type="dxa"/>
              <w:left w:w="0" w:type="dxa"/>
              <w:bottom w:w="150" w:type="dxa"/>
              <w:right w:w="0" w:type="dxa"/>
            </w:tcMar>
            <w:vAlign w:val="center"/>
            <w:hideMark/>
          </w:tcPr>
          <w:p w14:paraId="56F575B7"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21B1E033"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05815527"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E10E9F5"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činnosť obecného zastupiteľstva</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9EC3385"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bl>
    <w:p w14:paraId="4DAC78DB"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1D5C179B" w14:textId="77777777" w:rsidTr="002D5DAA">
        <w:tc>
          <w:tcPr>
            <w:tcW w:w="0" w:type="auto"/>
            <w:tcMar>
              <w:top w:w="0" w:type="dxa"/>
              <w:left w:w="0" w:type="dxa"/>
              <w:bottom w:w="150" w:type="dxa"/>
              <w:right w:w="0" w:type="dxa"/>
            </w:tcMar>
            <w:vAlign w:val="center"/>
            <w:hideMark/>
          </w:tcPr>
          <w:p w14:paraId="6CA55288"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0158858E"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10253DF"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369/1990 Zb. o obecnom zriadení v znení zákona č. 453/2001 Z. z. v znení zmien a doplnkov</w:t>
            </w:r>
          </w:p>
        </w:tc>
      </w:tr>
      <w:tr w:rsidR="00FD2CBF" w:rsidRPr="00FD2CBF" w14:paraId="25E4CD48"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C084FA9"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čl. 6 ods. 1 písm. e) NARIADENIA EURÓPSKEHO PARLAMENTU A RADY (EÚ) 2016/679 z 27. apríla 2016 o ochrane fyzických osôb pri spracúvaní osobných údajov a o voľnom pohybe takýchto údajov</w:t>
            </w:r>
          </w:p>
        </w:tc>
      </w:tr>
    </w:tbl>
    <w:p w14:paraId="55A3FBA7" w14:textId="77777777" w:rsidR="002D5DAA" w:rsidRPr="00FD2CBF" w:rsidRDefault="002D5DAA" w:rsidP="002D5DAA">
      <w:pPr>
        <w:pStyle w:val="Heading2"/>
        <w:shd w:val="clear" w:color="auto" w:fill="FDFDFD"/>
        <w:spacing w:before="450" w:after="300"/>
        <w:rPr>
          <w:sz w:val="22"/>
          <w:szCs w:val="22"/>
        </w:rPr>
      </w:pPr>
      <w:r w:rsidRPr="00FD2CBF">
        <w:rPr>
          <w:sz w:val="22"/>
          <w:szCs w:val="22"/>
        </w:rPr>
        <w:t>Petície</w:t>
      </w:r>
    </w:p>
    <w:p w14:paraId="0EFA0DDD"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Petície</w:t>
      </w:r>
    </w:p>
    <w:p w14:paraId="29F282BF"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evidencia a vybavovanie petícií</w:t>
      </w:r>
    </w:p>
    <w:p w14:paraId="578E9A59"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adresa pobytu, podpis fyzickej osoby, meno, priezvisko, adresa pobytu osoby oprávnenej konať v mene právnickej osoby, jej podpis, e-mailová adresa, zaručený elektronický podpis</w:t>
      </w:r>
    </w:p>
    <w:p w14:paraId="14C434AE"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4625C3B6"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31D2086A" w14:textId="77777777" w:rsidR="002D5DAA" w:rsidRPr="00FD2CBF" w:rsidRDefault="002D5DAA" w:rsidP="002D5DAA">
      <w:pPr>
        <w:numPr>
          <w:ilvl w:val="0"/>
          <w:numId w:val="74"/>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členovia petičného výboru</w:t>
      </w:r>
    </w:p>
    <w:p w14:paraId="6199A88B" w14:textId="77777777" w:rsidR="002D5DAA" w:rsidRPr="00FD2CBF" w:rsidRDefault="002D5DAA" w:rsidP="002D5DAA">
      <w:pPr>
        <w:numPr>
          <w:ilvl w:val="0"/>
          <w:numId w:val="74"/>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osoba podporujúca petíciu</w:t>
      </w:r>
    </w:p>
    <w:p w14:paraId="5EE3B4C3"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609A75A1"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209F84B2" w14:textId="77777777" w:rsidR="002D5DAA" w:rsidRPr="00FD2CBF" w:rsidRDefault="002D5DAA" w:rsidP="002D5DAA">
      <w:pPr>
        <w:numPr>
          <w:ilvl w:val="0"/>
          <w:numId w:val="75"/>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22B26706" w14:textId="77777777" w:rsidR="002D5DAA" w:rsidRPr="00FD2CBF" w:rsidRDefault="002D5DAA" w:rsidP="002D5DAA">
      <w:pPr>
        <w:numPr>
          <w:ilvl w:val="0"/>
          <w:numId w:val="75"/>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Ministerstvo vnútra Slovenskej republiky</w:t>
      </w:r>
    </w:p>
    <w:p w14:paraId="31271A29"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44236D96"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1E2FF367"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30997D14"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1808"/>
        <w:gridCol w:w="1241"/>
      </w:tblGrid>
      <w:tr w:rsidR="00FD2CBF" w:rsidRPr="00FD2CBF" w14:paraId="73F668FA" w14:textId="77777777" w:rsidTr="002D5DAA">
        <w:tc>
          <w:tcPr>
            <w:tcW w:w="0" w:type="auto"/>
            <w:tcMar>
              <w:top w:w="0" w:type="dxa"/>
              <w:left w:w="0" w:type="dxa"/>
              <w:bottom w:w="150" w:type="dxa"/>
              <w:right w:w="0" w:type="dxa"/>
            </w:tcMar>
            <w:vAlign w:val="center"/>
            <w:hideMark/>
          </w:tcPr>
          <w:p w14:paraId="0B6026C2"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02BBA6B0"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29040F73"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F26441F"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evidencia petícii</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A10291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5 rokov</w:t>
            </w:r>
          </w:p>
        </w:tc>
      </w:tr>
    </w:tbl>
    <w:p w14:paraId="1BD170F1" w14:textId="77777777" w:rsidR="002D5DAA" w:rsidRPr="00FD2CBF" w:rsidRDefault="002D5DAA" w:rsidP="002D5DAA">
      <w:pPr>
        <w:pStyle w:val="NormalWeb"/>
        <w:shd w:val="clear" w:color="auto" w:fill="FDFDFD"/>
        <w:rPr>
          <w:sz w:val="22"/>
          <w:szCs w:val="22"/>
        </w:rPr>
      </w:pPr>
      <w:r w:rsidRPr="00FD2CBF">
        <w:rPr>
          <w:rStyle w:val="Strong"/>
          <w:sz w:val="22"/>
          <w:szCs w:val="22"/>
        </w:rPr>
        <w:lastRenderedPageBreak/>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442CC17B" w14:textId="77777777" w:rsidTr="002D5DAA">
        <w:tc>
          <w:tcPr>
            <w:tcW w:w="0" w:type="auto"/>
            <w:tcMar>
              <w:top w:w="0" w:type="dxa"/>
              <w:left w:w="0" w:type="dxa"/>
              <w:bottom w:w="150" w:type="dxa"/>
              <w:right w:w="0" w:type="dxa"/>
            </w:tcMar>
            <w:vAlign w:val="center"/>
            <w:hideMark/>
          </w:tcPr>
          <w:p w14:paraId="4CE68FF0"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28929117"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407569E"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85/1990 Zb. o petičnom práve</w:t>
            </w:r>
          </w:p>
        </w:tc>
      </w:tr>
      <w:tr w:rsidR="00FD2CBF" w:rsidRPr="00FD2CBF" w14:paraId="16C28EDF"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9D4E0D8"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Ústavný zákon č. 460/1992 Zb. Ústava Slovenskej republiky</w:t>
            </w:r>
          </w:p>
        </w:tc>
      </w:tr>
      <w:tr w:rsidR="00FD2CBF" w:rsidRPr="00FD2CBF" w14:paraId="465957AD"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0EFB0AB"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e) NARIADENIA EURÓPSKEHO PARLAMENTU A RADY (EÚ) 2016/679 z 27. apríla 2016 o ochrane fyzických osôb pri spracúvaní osobných údajov a o voľnom pohybe takýchto údajov</w:t>
            </w:r>
          </w:p>
        </w:tc>
      </w:tr>
      <w:tr w:rsidR="00FD2CBF" w:rsidRPr="00FD2CBF" w14:paraId="56B06FB3"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C857398"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c) NARIADENIA EURÓPSKEHO PARLAMENTU A RADY (EÚ) 2016/679 z 27. apríla 2016 o ochrane fyzických osôb pri spracúvaní osobných údajov a o voľnom pohybe takýchto údajov</w:t>
            </w:r>
          </w:p>
        </w:tc>
      </w:tr>
    </w:tbl>
    <w:p w14:paraId="49BA0C01" w14:textId="77777777" w:rsidR="002D5DAA" w:rsidRPr="00FD2CBF" w:rsidRDefault="002D5DAA" w:rsidP="002D5DAA">
      <w:pPr>
        <w:pStyle w:val="Heading2"/>
        <w:shd w:val="clear" w:color="auto" w:fill="FDFDFD"/>
        <w:spacing w:before="450" w:after="300"/>
        <w:rPr>
          <w:sz w:val="22"/>
          <w:szCs w:val="22"/>
        </w:rPr>
      </w:pPr>
      <w:r w:rsidRPr="00FD2CBF">
        <w:rPr>
          <w:sz w:val="22"/>
          <w:szCs w:val="22"/>
        </w:rPr>
        <w:t>Hospodárska mobilizácia</w:t>
      </w:r>
    </w:p>
    <w:p w14:paraId="016B6460"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Hospodárska mobilizácia</w:t>
      </w:r>
    </w:p>
    <w:p w14:paraId="0FF65A78"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vedenie evidencie hospodárskej mobilizácie - plnenie povinností organizácie ako subjektu hospodárskej mobilizácie podľa zákona č. 179/2011 Z. z. o hospodárskej mobilizácii</w:t>
      </w:r>
    </w:p>
    <w:p w14:paraId="78F96BC8"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a akademický titul, miesto a dátum narodenia, rodné číslo, adresa trvalého alebo prechodného pobytu, pohlavie, štátna príslušnosť rodinný stav, dosiahnuté vzdelanie, profesijné zamestnanie, telefónne číslo pevnej linky, telefónne číslo mobilného zariadenia, faxové číslo alebo e-mailová adresa, na ktorom je zamestnanec zastihnuteľný cez pracovný čas aj mimo neho, údaje súvisiace so zamestnaním, ako je pracovné zaradenie, osobné číslo, osvedčenie Národného bezpečnostného úradu, vojenské zaradenie a iné</w:t>
      </w:r>
    </w:p>
    <w:p w14:paraId="13A8DA39"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4FC870A2" w14:textId="77777777" w:rsidR="002D5DAA" w:rsidRPr="00FD2CBF" w:rsidRDefault="002D5DAA" w:rsidP="002D5DAA">
      <w:pPr>
        <w:pStyle w:val="NormalWeb"/>
        <w:shd w:val="clear" w:color="auto" w:fill="FDFDFD"/>
        <w:rPr>
          <w:sz w:val="22"/>
          <w:szCs w:val="22"/>
        </w:rPr>
      </w:pPr>
      <w:r w:rsidRPr="00FD2CBF">
        <w:rPr>
          <w:rStyle w:val="Strong"/>
          <w:sz w:val="22"/>
          <w:szCs w:val="22"/>
        </w:rPr>
        <w:lastRenderedPageBreak/>
        <w:t>Kategórie dotknutých osôb:</w:t>
      </w:r>
    </w:p>
    <w:p w14:paraId="5795CBF8" w14:textId="77777777" w:rsidR="002D5DAA" w:rsidRPr="00FD2CBF" w:rsidRDefault="002D5DAA" w:rsidP="002D5DAA">
      <w:pPr>
        <w:numPr>
          <w:ilvl w:val="0"/>
          <w:numId w:val="76"/>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fyzické osoby, ktoré majú v obci trvalý alebo prechodný pobyt</w:t>
      </w:r>
    </w:p>
    <w:p w14:paraId="28BED01F" w14:textId="77777777" w:rsidR="002D5DAA" w:rsidRPr="00FD2CBF" w:rsidRDefault="002D5DAA" w:rsidP="002D5DAA">
      <w:pPr>
        <w:numPr>
          <w:ilvl w:val="0"/>
          <w:numId w:val="76"/>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cudzinci</w:t>
      </w:r>
    </w:p>
    <w:p w14:paraId="3B4305BC"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153FDA49"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4DA5E5F4" w14:textId="77777777" w:rsidR="002D5DAA" w:rsidRPr="00FD2CBF" w:rsidRDefault="002D5DAA" w:rsidP="002D5DAA">
      <w:pPr>
        <w:numPr>
          <w:ilvl w:val="0"/>
          <w:numId w:val="77"/>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7073ADC2" w14:textId="77777777" w:rsidR="002D5DAA" w:rsidRPr="00FD2CBF" w:rsidRDefault="002D5DAA" w:rsidP="002D5DAA">
      <w:pPr>
        <w:numPr>
          <w:ilvl w:val="0"/>
          <w:numId w:val="77"/>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ústredný orgán určený vládou Slovenskej republiky, okresný úrad, obce a mestá, podnikateľ, rozpočtová organizácia, príspevková organizácia, verejná vysoká škola, alebo nezisková organizácia poskytujúca všeobecne prospešné služby</w:t>
      </w:r>
    </w:p>
    <w:p w14:paraId="20DDEFCD" w14:textId="77777777" w:rsidR="002D5DAA" w:rsidRPr="00FD2CBF" w:rsidRDefault="002D5DAA" w:rsidP="002D5DAA">
      <w:pPr>
        <w:numPr>
          <w:ilvl w:val="0"/>
          <w:numId w:val="77"/>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Okresný úrad v sídle kraja</w:t>
      </w:r>
    </w:p>
    <w:p w14:paraId="7D455CEB" w14:textId="77777777" w:rsidR="002D5DAA" w:rsidRPr="00FD2CBF" w:rsidRDefault="002D5DAA" w:rsidP="002D5DAA">
      <w:pPr>
        <w:numPr>
          <w:ilvl w:val="0"/>
          <w:numId w:val="77"/>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Inšpektorát práce</w:t>
      </w:r>
    </w:p>
    <w:p w14:paraId="690A8E37" w14:textId="77777777" w:rsidR="002D5DAA" w:rsidRPr="00FD2CBF" w:rsidRDefault="002D5DAA" w:rsidP="002D5DAA">
      <w:pPr>
        <w:numPr>
          <w:ilvl w:val="0"/>
          <w:numId w:val="77"/>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Sociálna poisťovňa</w:t>
      </w:r>
    </w:p>
    <w:p w14:paraId="54FED515" w14:textId="77777777" w:rsidR="002D5DAA" w:rsidRPr="00FD2CBF" w:rsidRDefault="002D5DAA" w:rsidP="002D5DAA">
      <w:pPr>
        <w:numPr>
          <w:ilvl w:val="0"/>
          <w:numId w:val="77"/>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Zdravotná poisťovňa</w:t>
      </w:r>
    </w:p>
    <w:p w14:paraId="4F415F32"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19EDCF77"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533CDAF3"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60A88A7F"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2541"/>
        <w:gridCol w:w="1241"/>
      </w:tblGrid>
      <w:tr w:rsidR="00FD2CBF" w:rsidRPr="00FD2CBF" w14:paraId="198E3157" w14:textId="77777777" w:rsidTr="002D5DAA">
        <w:tc>
          <w:tcPr>
            <w:tcW w:w="0" w:type="auto"/>
            <w:tcMar>
              <w:top w:w="0" w:type="dxa"/>
              <w:left w:w="0" w:type="dxa"/>
              <w:bottom w:w="150" w:type="dxa"/>
              <w:right w:w="0" w:type="dxa"/>
            </w:tcMar>
            <w:vAlign w:val="center"/>
            <w:hideMark/>
          </w:tcPr>
          <w:p w14:paraId="3CD60B65"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7A7FF2B0"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07E11B57"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F07A38E"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hospodárska mobilizácia</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31A6D54"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bl>
    <w:p w14:paraId="61E29AB1"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5E6DB30A" w14:textId="77777777" w:rsidTr="002D5DAA">
        <w:tc>
          <w:tcPr>
            <w:tcW w:w="0" w:type="auto"/>
            <w:tcMar>
              <w:top w:w="0" w:type="dxa"/>
              <w:left w:w="0" w:type="dxa"/>
              <w:bottom w:w="150" w:type="dxa"/>
              <w:right w:w="0" w:type="dxa"/>
            </w:tcMar>
            <w:vAlign w:val="center"/>
            <w:hideMark/>
          </w:tcPr>
          <w:p w14:paraId="4D555A15"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42492BCC"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17A778D"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zákon č. 179/2011 Z. z. o hospodárskej mobilizácii a o zmene a doplnení zákona č. 387/2002 Z. z. o riadení štátu v krízových situáciách mimo času vojny a vojnového stavu v znení neskorších predpisov</w:t>
            </w:r>
          </w:p>
        </w:tc>
      </w:tr>
      <w:tr w:rsidR="00FD2CBF" w:rsidRPr="00FD2CBF" w14:paraId="107B246B"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C220735"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ústavný zákon č. 227/2002 Z. z. o bezpečnosti štátu v čase vojny, vojnového stavu, výnimočného stavu a núdzového stavu v znení neskorších predpisov</w:t>
            </w:r>
          </w:p>
        </w:tc>
      </w:tr>
      <w:tr w:rsidR="00FD2CBF" w:rsidRPr="00FD2CBF" w14:paraId="70C6A035"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F30DE22"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319/2002 Z. z. o obrane Slovenskej republiky v znení neskorších predpisov</w:t>
            </w:r>
          </w:p>
        </w:tc>
      </w:tr>
      <w:tr w:rsidR="00FD2CBF" w:rsidRPr="00FD2CBF" w14:paraId="191B7ABA"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EFCF3A3"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387/2002 Z. z. o riadení štátu v krízových situáciách mimo času vojny a vojnového stavu</w:t>
            </w:r>
          </w:p>
        </w:tc>
      </w:tr>
      <w:tr w:rsidR="00FD2CBF" w:rsidRPr="00FD2CBF" w14:paraId="03D2B414"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E3FE22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570/2005 Z. z. o brannej povinnosti a o zmene a doplnení niektorých zákonov v znení neskorších predpisov</w:t>
            </w:r>
          </w:p>
        </w:tc>
      </w:tr>
      <w:tr w:rsidR="00FD2CBF" w:rsidRPr="00FD2CBF" w14:paraId="20A1DCEE"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5531D8F"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 xml:space="preserve">zákon č. 569/2005 </w:t>
            </w:r>
            <w:proofErr w:type="spellStart"/>
            <w:r w:rsidRPr="00FD2CBF">
              <w:rPr>
                <w:rFonts w:ascii="Times New Roman" w:hAnsi="Times New Roman" w:cs="Times New Roman"/>
              </w:rPr>
              <w:t>Z.z</w:t>
            </w:r>
            <w:proofErr w:type="spellEnd"/>
            <w:r w:rsidRPr="00FD2CBF">
              <w:rPr>
                <w:rFonts w:ascii="Times New Roman" w:hAnsi="Times New Roman" w:cs="Times New Roman"/>
              </w:rPr>
              <w:t>. o alternatívnej službe v čase vojny a vojnového stavu</w:t>
            </w:r>
          </w:p>
        </w:tc>
      </w:tr>
      <w:tr w:rsidR="00FD2CBF" w:rsidRPr="00FD2CBF" w14:paraId="6D4B9FC3"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CA5521A"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124/2006 Z. z. o bezpečnosti a ochrane zdravia pri práce a o zmene a doplnení niektorých zákonov v znení neskorších predpisov</w:t>
            </w:r>
          </w:p>
        </w:tc>
      </w:tr>
      <w:tr w:rsidR="00FD2CBF" w:rsidRPr="00FD2CBF" w14:paraId="7F7C3355"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93CE079"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355/2007 Z. z. o ochrane, podpore a rozvoji verejného zdravia a o zmene a doplnení niektorých zákonov v znení neskorších predpisov</w:t>
            </w:r>
          </w:p>
        </w:tc>
      </w:tr>
      <w:tr w:rsidR="00FD2CBF" w:rsidRPr="00FD2CBF" w14:paraId="1AEADF3D"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ACA389E"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čl. 6 ods. 1 písm. c) NARIADENIA EURÓPSKEHO PARLAMENTU A RADY (EÚ) 2016/679 z 27. apríla 2016 o ochrane fyzických osôb pri spracúvaní osobných údajov a o voľnom pohybe takýchto údajov</w:t>
            </w:r>
          </w:p>
        </w:tc>
      </w:tr>
      <w:tr w:rsidR="00FD2CBF" w:rsidRPr="00FD2CBF" w14:paraId="1E90DCC5"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F82F8D5"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e) NARIADENIA EURÓPSKEHO PARLAMENTU A RADY (EÚ) 2016/679 z 27. apríla 2016 o ochrane fyzických osôb pri spracúvaní osobných údajov a o voľnom pohybe takýchto údajov</w:t>
            </w:r>
          </w:p>
        </w:tc>
      </w:tr>
    </w:tbl>
    <w:p w14:paraId="36723FCB" w14:textId="77777777" w:rsidR="002D5DAA" w:rsidRPr="00FD2CBF" w:rsidRDefault="002D5DAA" w:rsidP="002D5DAA">
      <w:pPr>
        <w:pStyle w:val="Heading2"/>
        <w:shd w:val="clear" w:color="auto" w:fill="FDFDFD"/>
        <w:spacing w:before="450" w:after="300"/>
        <w:rPr>
          <w:sz w:val="22"/>
          <w:szCs w:val="22"/>
        </w:rPr>
      </w:pPr>
      <w:r w:rsidRPr="00FD2CBF">
        <w:rPr>
          <w:sz w:val="22"/>
          <w:szCs w:val="22"/>
        </w:rPr>
        <w:t>Stavebný úrad a územné plánovanie</w:t>
      </w:r>
    </w:p>
    <w:p w14:paraId="58061A7F"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Stavebný úrad a územné plánovanie</w:t>
      </w:r>
    </w:p>
    <w:p w14:paraId="7D336C79"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konanie a rozhodovanie v oblasti územného plánovania</w:t>
      </w:r>
    </w:p>
    <w:p w14:paraId="38D56534"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titul, bydlisko, dátum narodenia, rodné číslo, prechodný pobyt, osobné údaje na liste vlastníctva</w:t>
      </w:r>
    </w:p>
    <w:p w14:paraId="6D98507B"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075481A9"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4FFEF75A" w14:textId="77777777" w:rsidR="002D5DAA" w:rsidRPr="00FD2CBF" w:rsidRDefault="002D5DAA" w:rsidP="002D5DAA">
      <w:pPr>
        <w:numPr>
          <w:ilvl w:val="0"/>
          <w:numId w:val="78"/>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fyzické osoby - žiadatelia</w:t>
      </w:r>
    </w:p>
    <w:p w14:paraId="03641210" w14:textId="77777777" w:rsidR="002D5DAA" w:rsidRPr="00FD2CBF" w:rsidRDefault="002D5DAA" w:rsidP="002D5DAA">
      <w:pPr>
        <w:numPr>
          <w:ilvl w:val="0"/>
          <w:numId w:val="78"/>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osoby, ktoré vstúpili do konania s okresným alebo obvodným úradom</w:t>
      </w:r>
    </w:p>
    <w:p w14:paraId="3115A58A" w14:textId="77777777" w:rsidR="002D5DAA" w:rsidRPr="00FD2CBF" w:rsidRDefault="002D5DAA" w:rsidP="002D5DAA">
      <w:pPr>
        <w:numPr>
          <w:ilvl w:val="0"/>
          <w:numId w:val="78"/>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fyzické osoby dotknuté rozhodnutím stavebného úradu</w:t>
      </w:r>
    </w:p>
    <w:p w14:paraId="267C5BAD"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0BD5CCB3"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241AA221" w14:textId="77777777" w:rsidR="002D5DAA" w:rsidRPr="00FD2CBF" w:rsidRDefault="002D5DAA" w:rsidP="002D5DAA">
      <w:pPr>
        <w:numPr>
          <w:ilvl w:val="0"/>
          <w:numId w:val="79"/>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súdy, orgány činné v trestnom konaní</w:t>
      </w:r>
    </w:p>
    <w:p w14:paraId="2CCAA12F"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74964FB4"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457C9F1B"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58F0AC3E"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5413"/>
        <w:gridCol w:w="1241"/>
      </w:tblGrid>
      <w:tr w:rsidR="00FD2CBF" w:rsidRPr="00FD2CBF" w14:paraId="7DC34092" w14:textId="77777777" w:rsidTr="002D5DAA">
        <w:tc>
          <w:tcPr>
            <w:tcW w:w="0" w:type="auto"/>
            <w:tcMar>
              <w:top w:w="0" w:type="dxa"/>
              <w:left w:w="0" w:type="dxa"/>
              <w:bottom w:w="150" w:type="dxa"/>
              <w:right w:w="0" w:type="dxa"/>
            </w:tcMar>
            <w:vAlign w:val="center"/>
            <w:hideMark/>
          </w:tcPr>
          <w:p w14:paraId="240CB3C5"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lastRenderedPageBreak/>
              <w:t>Účel spracovania</w:t>
            </w:r>
          </w:p>
        </w:tc>
        <w:tc>
          <w:tcPr>
            <w:tcW w:w="0" w:type="auto"/>
            <w:tcMar>
              <w:top w:w="0" w:type="dxa"/>
              <w:left w:w="0" w:type="dxa"/>
              <w:bottom w:w="150" w:type="dxa"/>
              <w:right w:w="0" w:type="dxa"/>
            </w:tcMar>
            <w:vAlign w:val="center"/>
            <w:hideMark/>
          </w:tcPr>
          <w:p w14:paraId="16595FF7"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5E7F47BD"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69129EF"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Územný plán – zmeny a dodatky sídelných útvarov a zón</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A028A45"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20 rokov</w:t>
            </w:r>
          </w:p>
        </w:tc>
      </w:tr>
      <w:tr w:rsidR="00FD2CBF" w:rsidRPr="00FD2CBF" w14:paraId="713C6BEB"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3F01339"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Územno-plánovacia dokumentácia – obstarávanie</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C1E4B52"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r w:rsidR="00FD2CBF" w:rsidRPr="00FD2CBF" w14:paraId="291889A1"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604FC2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ohlásenia prác</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84924DF"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r w:rsidR="00FD2CBF" w:rsidRPr="00FD2CBF" w14:paraId="5C5C0FA4"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D64C0D4"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stanoviská</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D46489B"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5 rokov</w:t>
            </w:r>
          </w:p>
        </w:tc>
      </w:tr>
      <w:tr w:rsidR="00FD2CBF" w:rsidRPr="00FD2CBF" w14:paraId="6737FFE6"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2D0DC4C"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rozhodnutia</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1A021A8"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20 rokov</w:t>
            </w:r>
          </w:p>
        </w:tc>
      </w:tr>
    </w:tbl>
    <w:p w14:paraId="6A60FA89"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134BEC36" w14:textId="77777777" w:rsidTr="002D5DAA">
        <w:tc>
          <w:tcPr>
            <w:tcW w:w="0" w:type="auto"/>
            <w:tcMar>
              <w:top w:w="0" w:type="dxa"/>
              <w:left w:w="0" w:type="dxa"/>
              <w:bottom w:w="150" w:type="dxa"/>
              <w:right w:w="0" w:type="dxa"/>
            </w:tcMar>
            <w:vAlign w:val="center"/>
            <w:hideMark/>
          </w:tcPr>
          <w:p w14:paraId="25784DC3"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52757469"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2B19A33"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369/1990 Zb. o obecnom zriadení v znení zákona č. 453/2001 Z. z. v znení zmien a doplnkov</w:t>
            </w:r>
          </w:p>
        </w:tc>
      </w:tr>
      <w:tr w:rsidR="00FD2CBF" w:rsidRPr="00FD2CBF" w14:paraId="36FB82C6"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EFFD0D5"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zákon č. 50/1976 Zb. o územnom plánovaní a stavebnom poriadku (stavebný zákon) v znení neskorších predpisov</w:t>
            </w:r>
          </w:p>
        </w:tc>
      </w:tr>
      <w:tr w:rsidR="00FD2CBF" w:rsidRPr="00FD2CBF" w14:paraId="231B2B3D"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9D4C875"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135/1961 Zb. o pozemných komunikáciách (cestný zákon)</w:t>
            </w:r>
          </w:p>
        </w:tc>
      </w:tr>
      <w:tr w:rsidR="00FD2CBF" w:rsidRPr="00FD2CBF" w14:paraId="671A39F7"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4568ADD"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71/1967 Zb. o správnom konaní (správny poriadok) v znení neskorších predpisov</w:t>
            </w:r>
          </w:p>
        </w:tc>
      </w:tr>
      <w:tr w:rsidR="00FD2CBF" w:rsidRPr="00FD2CBF" w14:paraId="3F627B88"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42EB855"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e) NARIADENIA EURÓPSKEHO PARLAMENTU A RADY (EÚ) 2016/679 z 27. apríla 2016 o ochrane fyzických osôb pri spracúvaní osobných údajov a o voľnom pohybe takýchto údajov</w:t>
            </w:r>
          </w:p>
        </w:tc>
      </w:tr>
      <w:tr w:rsidR="00FD2CBF" w:rsidRPr="00FD2CBF" w14:paraId="2231CE64"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029E48D"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c) NARIADENIA EURÓPSKEHO PARLAMENTU A RADY (EÚ) 2016/679 z 27. apríla 2016 o ochrane fyzických osôb pri spracúvaní osobných údajov a o voľnom pohybe takýchto údajov</w:t>
            </w:r>
          </w:p>
        </w:tc>
      </w:tr>
    </w:tbl>
    <w:p w14:paraId="6BC78BA5" w14:textId="77777777" w:rsidR="002D5DAA" w:rsidRPr="00FD2CBF" w:rsidRDefault="002D5DAA" w:rsidP="002D5DAA">
      <w:pPr>
        <w:pStyle w:val="Heading2"/>
        <w:shd w:val="clear" w:color="auto" w:fill="FDFDFD"/>
        <w:spacing w:before="450" w:after="300"/>
        <w:rPr>
          <w:sz w:val="22"/>
          <w:szCs w:val="22"/>
        </w:rPr>
      </w:pPr>
      <w:r w:rsidRPr="00FD2CBF">
        <w:rPr>
          <w:sz w:val="22"/>
          <w:szCs w:val="22"/>
        </w:rPr>
        <w:t>Priestupkové konanie</w:t>
      </w:r>
    </w:p>
    <w:p w14:paraId="6145376B"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Priestupkové konania</w:t>
      </w:r>
    </w:p>
    <w:p w14:paraId="376BF517"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evidencia priestupkových konaní</w:t>
      </w:r>
    </w:p>
    <w:p w14:paraId="43A63871"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titul, rodné číslo, dátum narodenia, bydlisko, rodné číslo, číslo dokladu totožnosti</w:t>
      </w:r>
    </w:p>
    <w:p w14:paraId="5AD00CA8"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7A827F6A"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7B5F0568" w14:textId="77777777" w:rsidR="002D5DAA" w:rsidRPr="00FD2CBF" w:rsidRDefault="002D5DAA" w:rsidP="002D5DAA">
      <w:pPr>
        <w:numPr>
          <w:ilvl w:val="0"/>
          <w:numId w:val="80"/>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fyzické osoby, ktoré sú účastníkom priestupkového konania</w:t>
      </w:r>
    </w:p>
    <w:p w14:paraId="075F6963"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725A9F27"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1998911C" w14:textId="77777777" w:rsidR="002D5DAA" w:rsidRPr="00FD2CBF" w:rsidRDefault="002D5DAA" w:rsidP="002D5DAA">
      <w:pPr>
        <w:numPr>
          <w:ilvl w:val="0"/>
          <w:numId w:val="81"/>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lastRenderedPageBreak/>
        <w:t>súd, orgány činné v trestnom konaní</w:t>
      </w:r>
    </w:p>
    <w:p w14:paraId="0D038F0E" w14:textId="77777777" w:rsidR="002D5DAA" w:rsidRPr="00FD2CBF" w:rsidRDefault="002D5DAA" w:rsidP="002D5DAA">
      <w:pPr>
        <w:numPr>
          <w:ilvl w:val="0"/>
          <w:numId w:val="81"/>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okresný úrad</w:t>
      </w:r>
    </w:p>
    <w:p w14:paraId="5C93C22F"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2B8D6476"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6A53BF1B"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29D77083"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1796"/>
        <w:gridCol w:w="1241"/>
      </w:tblGrid>
      <w:tr w:rsidR="00FD2CBF" w:rsidRPr="00FD2CBF" w14:paraId="5B8C02B6" w14:textId="77777777" w:rsidTr="002D5DAA">
        <w:tc>
          <w:tcPr>
            <w:tcW w:w="0" w:type="auto"/>
            <w:tcMar>
              <w:top w:w="0" w:type="dxa"/>
              <w:left w:w="0" w:type="dxa"/>
              <w:bottom w:w="150" w:type="dxa"/>
              <w:right w:w="0" w:type="dxa"/>
            </w:tcMar>
            <w:vAlign w:val="center"/>
            <w:hideMark/>
          </w:tcPr>
          <w:p w14:paraId="4904152D"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3CAD330B"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7A3D52A0"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550F887"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správne konanie</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E5B28EA"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bl>
    <w:p w14:paraId="1D97B81E"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05C64AA7" w14:textId="77777777" w:rsidTr="002D5DAA">
        <w:tc>
          <w:tcPr>
            <w:tcW w:w="0" w:type="auto"/>
            <w:tcMar>
              <w:top w:w="0" w:type="dxa"/>
              <w:left w:w="0" w:type="dxa"/>
              <w:bottom w:w="150" w:type="dxa"/>
              <w:right w:w="0" w:type="dxa"/>
            </w:tcMar>
            <w:vAlign w:val="center"/>
            <w:hideMark/>
          </w:tcPr>
          <w:p w14:paraId="607F1144"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35504221"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32AA031"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372/1990 Zb. o priestupkoch v znení neskorších predpisov</w:t>
            </w:r>
          </w:p>
        </w:tc>
      </w:tr>
      <w:tr w:rsidR="00FD2CBF" w:rsidRPr="00FD2CBF" w14:paraId="70971B45"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305CD05"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e) NARIADENIA EURÓPSKEHO PARLAMENTU A RADY (EÚ) 2016/679 z 27. apríla 2016 o ochrane fyzických osôb pri spracúvaní osobných údajov a o voľnom pohybe takýchto údajov</w:t>
            </w:r>
          </w:p>
        </w:tc>
      </w:tr>
      <w:tr w:rsidR="00FD2CBF" w:rsidRPr="00FD2CBF" w14:paraId="0231CC49"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FFE19D4"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c) NARIADENIA EURÓPSKEHO PARLAMENTU A RADY (EÚ) 2016/679 z 27. apríla 2016 o ochrane fyzických osôb pri spracúvaní osobných údajov a o voľnom pohybe takýchto údajov</w:t>
            </w:r>
          </w:p>
        </w:tc>
      </w:tr>
    </w:tbl>
    <w:p w14:paraId="4B76C025" w14:textId="77777777" w:rsidR="002D5DAA" w:rsidRPr="00FD2CBF" w:rsidRDefault="002D5DAA" w:rsidP="002D5DAA">
      <w:pPr>
        <w:pStyle w:val="Heading2"/>
        <w:shd w:val="clear" w:color="auto" w:fill="FDFDFD"/>
        <w:spacing w:before="450" w:after="300"/>
        <w:rPr>
          <w:sz w:val="22"/>
          <w:szCs w:val="22"/>
        </w:rPr>
      </w:pPr>
      <w:r w:rsidRPr="00FD2CBF">
        <w:rPr>
          <w:sz w:val="22"/>
          <w:szCs w:val="22"/>
        </w:rPr>
        <w:lastRenderedPageBreak/>
        <w:t>Evidencia škôl</w:t>
      </w:r>
    </w:p>
    <w:p w14:paraId="25B62B0E"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Evidencia škôl</w:t>
      </w:r>
    </w:p>
    <w:p w14:paraId="589E79DF"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evidencia žiakov a pedagógov</w:t>
      </w:r>
    </w:p>
    <w:p w14:paraId="52B64C48"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rodné číslo, meno, priezvisko, titul, dátum a miesto narodenia, bydlisko, štátna príslušnosť, národnosť, údaje o zákonných zástupcoch, rok školskej dochádzky, fotografia</w:t>
      </w:r>
    </w:p>
    <w:p w14:paraId="3699520E"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32EDAC24"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62F1BEBD" w14:textId="77777777" w:rsidR="002D5DAA" w:rsidRPr="00FD2CBF" w:rsidRDefault="002D5DAA" w:rsidP="002D5DAA">
      <w:pPr>
        <w:numPr>
          <w:ilvl w:val="0"/>
          <w:numId w:val="82"/>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žiaci</w:t>
      </w:r>
    </w:p>
    <w:p w14:paraId="6F2F3472" w14:textId="77777777" w:rsidR="002D5DAA" w:rsidRPr="00FD2CBF" w:rsidRDefault="002D5DAA" w:rsidP="002D5DAA">
      <w:pPr>
        <w:numPr>
          <w:ilvl w:val="0"/>
          <w:numId w:val="82"/>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pedagógovia</w:t>
      </w:r>
    </w:p>
    <w:p w14:paraId="00FBE6D0" w14:textId="77777777" w:rsidR="002D5DAA" w:rsidRPr="00FD2CBF" w:rsidRDefault="002D5DAA" w:rsidP="002D5DAA">
      <w:pPr>
        <w:numPr>
          <w:ilvl w:val="0"/>
          <w:numId w:val="82"/>
        </w:numPr>
        <w:shd w:val="clear" w:color="auto" w:fill="FDFDFD"/>
        <w:spacing w:before="100" w:beforeAutospacing="1" w:after="100" w:afterAutospacing="1" w:line="240" w:lineRule="auto"/>
        <w:rPr>
          <w:rFonts w:ascii="Times New Roman" w:hAnsi="Times New Roman" w:cs="Times New Roman"/>
        </w:rPr>
      </w:pPr>
      <w:proofErr w:type="spellStart"/>
      <w:r w:rsidRPr="00FD2CBF">
        <w:rPr>
          <w:rFonts w:ascii="Times New Roman" w:hAnsi="Times New Roman" w:cs="Times New Roman"/>
        </w:rPr>
        <w:t>zriadovateľ</w:t>
      </w:r>
      <w:proofErr w:type="spellEnd"/>
    </w:p>
    <w:p w14:paraId="5AD27488" w14:textId="77777777" w:rsidR="002D5DAA" w:rsidRPr="00FD2CBF" w:rsidRDefault="002D5DAA" w:rsidP="002D5DAA">
      <w:pPr>
        <w:numPr>
          <w:ilvl w:val="0"/>
          <w:numId w:val="82"/>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zákonní zástupcovia žiakov</w:t>
      </w:r>
    </w:p>
    <w:p w14:paraId="56CD5D5F"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1F83F442"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243E4D4A" w14:textId="77777777" w:rsidR="002D5DAA" w:rsidRPr="00FD2CBF" w:rsidRDefault="002D5DAA" w:rsidP="002D5DAA">
      <w:pPr>
        <w:numPr>
          <w:ilvl w:val="0"/>
          <w:numId w:val="83"/>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Ministerstvo školstva, vedy, výskumu a športu Slovenskej republiky</w:t>
      </w:r>
    </w:p>
    <w:p w14:paraId="0527C409" w14:textId="77777777" w:rsidR="002D5DAA" w:rsidRPr="00FD2CBF" w:rsidRDefault="002D5DAA" w:rsidP="002D5DAA">
      <w:pPr>
        <w:numPr>
          <w:ilvl w:val="0"/>
          <w:numId w:val="83"/>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619850EE"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2B659520"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7316BE38"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4A8C6321"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3018"/>
        <w:gridCol w:w="2808"/>
      </w:tblGrid>
      <w:tr w:rsidR="00FD2CBF" w:rsidRPr="00FD2CBF" w14:paraId="1909AC43" w14:textId="77777777" w:rsidTr="002D5DAA">
        <w:tc>
          <w:tcPr>
            <w:tcW w:w="0" w:type="auto"/>
            <w:tcMar>
              <w:top w:w="0" w:type="dxa"/>
              <w:left w:w="0" w:type="dxa"/>
              <w:bottom w:w="150" w:type="dxa"/>
              <w:right w:w="0" w:type="dxa"/>
            </w:tcMar>
            <w:vAlign w:val="center"/>
            <w:hideMark/>
          </w:tcPr>
          <w:p w14:paraId="06C3BB57"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1DF69D9F"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5BD0E0A0"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3225577"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evidencia žiakov a pedagógov</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73588E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podľa registratúrneho plánu</w:t>
            </w:r>
          </w:p>
        </w:tc>
      </w:tr>
    </w:tbl>
    <w:p w14:paraId="77463FA6"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1B823BE7" w14:textId="77777777" w:rsidTr="002D5DAA">
        <w:tc>
          <w:tcPr>
            <w:tcW w:w="0" w:type="auto"/>
            <w:tcMar>
              <w:top w:w="0" w:type="dxa"/>
              <w:left w:w="0" w:type="dxa"/>
              <w:bottom w:w="150" w:type="dxa"/>
              <w:right w:w="0" w:type="dxa"/>
            </w:tcMar>
            <w:vAlign w:val="center"/>
            <w:hideMark/>
          </w:tcPr>
          <w:p w14:paraId="5D04C83A"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lastRenderedPageBreak/>
              <w:t>Právny základ</w:t>
            </w:r>
          </w:p>
        </w:tc>
      </w:tr>
      <w:tr w:rsidR="00FD2CBF" w:rsidRPr="00FD2CBF" w14:paraId="487D2DB2"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E40D6CB"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245/2008 Z. z. o výchove a vzdelávaní (školský zákon) a o zmene a doplnení niektorých zákonov</w:t>
            </w:r>
          </w:p>
        </w:tc>
      </w:tr>
      <w:tr w:rsidR="00FD2CBF" w:rsidRPr="00FD2CBF" w14:paraId="3D237212"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54EDA9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317/2009 Z. z. o pedagogických zamestnancoch a odborných zamestnancoch a o zmene a doplnení niektorých zákonov v znení neskorších predpisov</w:t>
            </w:r>
          </w:p>
        </w:tc>
      </w:tr>
      <w:tr w:rsidR="00FD2CBF" w:rsidRPr="00FD2CBF" w14:paraId="78FAB3BC"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3DBF961"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 xml:space="preserve">zákon č. 596/2003 </w:t>
            </w:r>
            <w:proofErr w:type="spellStart"/>
            <w:r w:rsidRPr="00FD2CBF">
              <w:rPr>
                <w:rFonts w:ascii="Times New Roman" w:hAnsi="Times New Roman" w:cs="Times New Roman"/>
              </w:rPr>
              <w:t>Z.z</w:t>
            </w:r>
            <w:proofErr w:type="spellEnd"/>
            <w:r w:rsidRPr="00FD2CBF">
              <w:rPr>
                <w:rFonts w:ascii="Times New Roman" w:hAnsi="Times New Roman" w:cs="Times New Roman"/>
              </w:rPr>
              <w:t>. o štátnej správe v školstve a školskej samospráve a zmene a o doplnení niektorých zákonov v znení neskorších predpisov</w:t>
            </w:r>
          </w:p>
        </w:tc>
      </w:tr>
      <w:tr w:rsidR="00FD2CBF" w:rsidRPr="00FD2CBF" w14:paraId="33D45BAE"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4CE27A9"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597/2003 Z. z. o financovaní základných škôl, stredných škôl a školských zariadení</w:t>
            </w:r>
          </w:p>
        </w:tc>
      </w:tr>
      <w:tr w:rsidR="00FD2CBF" w:rsidRPr="00FD2CBF" w14:paraId="1E1D26F5"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4CE0184"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e) NARIADENIA EURÓPSKEHO PARLAMENTU A RADY (EÚ) 2016/679 z 27. apríla 2016 o ochrane fyzických osôb pri spracúvaní osobných údajov a o voľnom pohybe takýchto údajov</w:t>
            </w:r>
          </w:p>
        </w:tc>
      </w:tr>
    </w:tbl>
    <w:p w14:paraId="5F6C3E2C" w14:textId="77777777" w:rsidR="002D5DAA" w:rsidRPr="00FD2CBF" w:rsidRDefault="002D5DAA" w:rsidP="002D5DAA">
      <w:pPr>
        <w:pStyle w:val="Heading2"/>
        <w:shd w:val="clear" w:color="auto" w:fill="FDFDFD"/>
        <w:spacing w:before="450" w:after="300"/>
        <w:rPr>
          <w:sz w:val="22"/>
          <w:szCs w:val="22"/>
        </w:rPr>
      </w:pPr>
      <w:r w:rsidRPr="00FD2CBF">
        <w:rPr>
          <w:sz w:val="22"/>
          <w:szCs w:val="22"/>
        </w:rPr>
        <w:t>Opatrovateľská služba</w:t>
      </w:r>
    </w:p>
    <w:p w14:paraId="569A0E87"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Opatrovateľská služba</w:t>
      </w:r>
    </w:p>
    <w:p w14:paraId="6F2C2423"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evidencia fyzických osôb, ktorým je poskytovaná opatrovateľská služba</w:t>
      </w:r>
    </w:p>
    <w:p w14:paraId="0B733D6B"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titul, dátum narodenia, rodné číslo, bydlisko, e-mailová adresa, telefónne číslo, podpis, zaručený elektronický podpis, štátne občianstvo</w:t>
      </w:r>
    </w:p>
    <w:p w14:paraId="5F07D828"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údaje týkajúce sa zdravia, rodinný stav</w:t>
      </w:r>
    </w:p>
    <w:p w14:paraId="4AFC6FC4" w14:textId="77777777" w:rsidR="002D5DAA" w:rsidRPr="00FD2CBF" w:rsidRDefault="002D5DAA" w:rsidP="002D5DAA">
      <w:pPr>
        <w:pStyle w:val="NormalWeb"/>
        <w:shd w:val="clear" w:color="auto" w:fill="FDFDFD"/>
        <w:rPr>
          <w:sz w:val="22"/>
          <w:szCs w:val="22"/>
        </w:rPr>
      </w:pPr>
      <w:r w:rsidRPr="00FD2CBF">
        <w:rPr>
          <w:rStyle w:val="Strong"/>
          <w:sz w:val="22"/>
          <w:szCs w:val="22"/>
        </w:rPr>
        <w:lastRenderedPageBreak/>
        <w:t>Kategórie dotknutých osôb:</w:t>
      </w:r>
    </w:p>
    <w:p w14:paraId="515887FF" w14:textId="77777777" w:rsidR="002D5DAA" w:rsidRPr="00FD2CBF" w:rsidRDefault="002D5DAA" w:rsidP="002D5DAA">
      <w:pPr>
        <w:numPr>
          <w:ilvl w:val="0"/>
          <w:numId w:val="84"/>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fyzické osoby, ktorým je poskytovaná opatrovateľská služba</w:t>
      </w:r>
    </w:p>
    <w:p w14:paraId="4C661AA7" w14:textId="77777777" w:rsidR="002D5DAA" w:rsidRPr="00FD2CBF" w:rsidRDefault="002D5DAA" w:rsidP="002D5DAA">
      <w:pPr>
        <w:numPr>
          <w:ilvl w:val="0"/>
          <w:numId w:val="84"/>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rodinní príslušníci fyzických osôb, ktorým je poskytovaná opatrovateľská služba</w:t>
      </w:r>
    </w:p>
    <w:p w14:paraId="04194A6B"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5948A4DD"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52E9A2C0" w14:textId="77777777" w:rsidR="002D5DAA" w:rsidRPr="00FD2CBF" w:rsidRDefault="002D5DAA" w:rsidP="002D5DAA">
      <w:pPr>
        <w:numPr>
          <w:ilvl w:val="0"/>
          <w:numId w:val="85"/>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6815923D" w14:textId="77777777" w:rsidR="002D5DAA" w:rsidRPr="00FD2CBF" w:rsidRDefault="002D5DAA" w:rsidP="002D5DAA">
      <w:pPr>
        <w:numPr>
          <w:ilvl w:val="0"/>
          <w:numId w:val="85"/>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Úrad pre dohľad nad zdravotnou starostlivosťou</w:t>
      </w:r>
    </w:p>
    <w:p w14:paraId="1E981CFB"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4C9C9576"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2E1EA643"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68DD1C5F"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4763"/>
        <w:gridCol w:w="1241"/>
      </w:tblGrid>
      <w:tr w:rsidR="00FD2CBF" w:rsidRPr="00FD2CBF" w14:paraId="75DDFB7E" w14:textId="77777777" w:rsidTr="002D5DAA">
        <w:tc>
          <w:tcPr>
            <w:tcW w:w="0" w:type="auto"/>
            <w:tcMar>
              <w:top w:w="0" w:type="dxa"/>
              <w:left w:w="0" w:type="dxa"/>
              <w:bottom w:w="150" w:type="dxa"/>
              <w:right w:w="0" w:type="dxa"/>
            </w:tcMar>
            <w:vAlign w:val="center"/>
            <w:hideMark/>
          </w:tcPr>
          <w:p w14:paraId="05966605"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75D48ACE"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61CB2B8D"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005F7F3"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rozhodnutia o poskytovaní opatrovateľskej služby</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00603C3"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5 rokov</w:t>
            </w:r>
          </w:p>
        </w:tc>
      </w:tr>
      <w:tr w:rsidR="00FD2CBF" w:rsidRPr="00FD2CBF" w14:paraId="4C92D111"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A52A6A6"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ostatná dokumentácia</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FD013C2"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5 rokov</w:t>
            </w:r>
          </w:p>
        </w:tc>
      </w:tr>
    </w:tbl>
    <w:p w14:paraId="376B5FFA"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1EF43E1A" w14:textId="77777777" w:rsidTr="002D5DAA">
        <w:tc>
          <w:tcPr>
            <w:tcW w:w="0" w:type="auto"/>
            <w:tcMar>
              <w:top w:w="0" w:type="dxa"/>
              <w:left w:w="0" w:type="dxa"/>
              <w:bottom w:w="150" w:type="dxa"/>
              <w:right w:w="0" w:type="dxa"/>
            </w:tcMar>
            <w:vAlign w:val="center"/>
            <w:hideMark/>
          </w:tcPr>
          <w:p w14:paraId="2D4DDBC1"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4A8B3BCD"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AFF2DC2"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448/2008 Z. z. o sociálnych službách a o zmene a doplnení zákona č. 455/1991 Zb. o živnostenskom podnikaní (živnostenský zákon) v znení neskorších predpisov</w:t>
            </w:r>
          </w:p>
        </w:tc>
      </w:tr>
      <w:tr w:rsidR="00FD2CBF" w:rsidRPr="00FD2CBF" w14:paraId="46DB3E5B"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A81F685"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čl. 6 ods. 1 písm. b) NARIADENIA EURÓPSKEHO PARLAMENTU A RADY (EÚ) 2016/679 z 27. apríla 2016 o ochrane fyzických osôb pri spracúvaní osobných údajov a o voľnom pohybe takýchto údajov</w:t>
            </w:r>
          </w:p>
        </w:tc>
      </w:tr>
      <w:tr w:rsidR="00FD2CBF" w:rsidRPr="00FD2CBF" w14:paraId="25C0A4F7"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3F4146E"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e) NARIADENIA EURÓPSKEHO PARLAMENTU A RADY (EÚ) 2016/679 z 27. apríla 2016 o ochrane fyzických osôb pri spracúvaní osobných údajov a o voľnom pohybe takýchto údajov</w:t>
            </w:r>
          </w:p>
        </w:tc>
      </w:tr>
    </w:tbl>
    <w:p w14:paraId="6A856BDF" w14:textId="77777777" w:rsidR="002D5DAA" w:rsidRPr="00FD2CBF" w:rsidRDefault="002D5DAA" w:rsidP="002D5DAA">
      <w:pPr>
        <w:pStyle w:val="Heading2"/>
        <w:shd w:val="clear" w:color="auto" w:fill="FDFDFD"/>
        <w:spacing w:before="450" w:after="300"/>
        <w:rPr>
          <w:sz w:val="22"/>
          <w:szCs w:val="22"/>
        </w:rPr>
      </w:pPr>
      <w:r w:rsidRPr="00FD2CBF">
        <w:rPr>
          <w:sz w:val="22"/>
          <w:szCs w:val="22"/>
        </w:rPr>
        <w:t>Evidencia opatrení sociálno-právnej pomoci</w:t>
      </w:r>
    </w:p>
    <w:p w14:paraId="1B88498B"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Evidencia opatrení sociálno-právnej pomoci a ochrany</w:t>
      </w:r>
    </w:p>
    <w:p w14:paraId="567A12D1"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evidencia opatrení sociálno-právnej pomoci a ochrany</w:t>
      </w:r>
    </w:p>
    <w:p w14:paraId="2430B40B"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titul, bydlisko, dátum narodenia, rodné číslo, podpis, rodinné pomery, majetkové pomery</w:t>
      </w:r>
    </w:p>
    <w:p w14:paraId="7B77D4D9"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zdravotný stav</w:t>
      </w:r>
    </w:p>
    <w:p w14:paraId="3F2D7448"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4DD2B3EA" w14:textId="77777777" w:rsidR="002D5DAA" w:rsidRPr="00FD2CBF" w:rsidRDefault="002D5DAA" w:rsidP="002D5DAA">
      <w:pPr>
        <w:numPr>
          <w:ilvl w:val="0"/>
          <w:numId w:val="86"/>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fyzické osoby dotknuté opatrením sociálno-právnej pomoci</w:t>
      </w:r>
    </w:p>
    <w:p w14:paraId="274CF5F8" w14:textId="77777777" w:rsidR="002D5DAA" w:rsidRPr="00FD2CBF" w:rsidRDefault="002D5DAA" w:rsidP="002D5DAA">
      <w:pPr>
        <w:numPr>
          <w:ilvl w:val="0"/>
          <w:numId w:val="86"/>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osoby, ktoré vstúpili do konania s okresným alebo obvodným úradom</w:t>
      </w:r>
    </w:p>
    <w:p w14:paraId="4E84FC64"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5ED3653D"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6EDFB7FD" w14:textId="77777777" w:rsidR="002D5DAA" w:rsidRPr="00FD2CBF" w:rsidRDefault="002D5DAA" w:rsidP="002D5DAA">
      <w:pPr>
        <w:numPr>
          <w:ilvl w:val="0"/>
          <w:numId w:val="87"/>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17A25528" w14:textId="77777777" w:rsidR="002D5DAA" w:rsidRPr="00FD2CBF" w:rsidRDefault="002D5DAA" w:rsidP="002D5DAA">
      <w:pPr>
        <w:numPr>
          <w:ilvl w:val="0"/>
          <w:numId w:val="87"/>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Ministerstvo práce, sociálnych vecí a rodiny Slovenskej republiky, Ústredie práce, sociálnych vecí a rodiny a úrady práce, sociálnych vecí a rodiny</w:t>
      </w:r>
    </w:p>
    <w:p w14:paraId="49A996E7"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0A0EFEAD"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7C4CF5C1"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2F7CF52F"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2902"/>
        <w:gridCol w:w="1241"/>
      </w:tblGrid>
      <w:tr w:rsidR="00FD2CBF" w:rsidRPr="00FD2CBF" w14:paraId="1D150B7A" w14:textId="77777777" w:rsidTr="002D5DAA">
        <w:tc>
          <w:tcPr>
            <w:tcW w:w="0" w:type="auto"/>
            <w:tcMar>
              <w:top w:w="0" w:type="dxa"/>
              <w:left w:w="0" w:type="dxa"/>
              <w:bottom w:w="150" w:type="dxa"/>
              <w:right w:w="0" w:type="dxa"/>
            </w:tcMar>
            <w:vAlign w:val="center"/>
            <w:hideMark/>
          </w:tcPr>
          <w:p w14:paraId="67D6E084"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lastRenderedPageBreak/>
              <w:t>Účel spracovania</w:t>
            </w:r>
          </w:p>
        </w:tc>
        <w:tc>
          <w:tcPr>
            <w:tcW w:w="0" w:type="auto"/>
            <w:tcMar>
              <w:top w:w="0" w:type="dxa"/>
              <w:left w:w="0" w:type="dxa"/>
              <w:bottom w:w="150" w:type="dxa"/>
              <w:right w:w="0" w:type="dxa"/>
            </w:tcMar>
            <w:vAlign w:val="center"/>
            <w:hideMark/>
          </w:tcPr>
          <w:p w14:paraId="39701CFE"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226FD560"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B65FA92"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opatrovníctvo</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24A962C"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r w:rsidR="00FD2CBF" w:rsidRPr="00FD2CBF" w14:paraId="78682B24"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75990FA"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opatrovateľská služba</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21B9D24"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5 rokov</w:t>
            </w:r>
          </w:p>
        </w:tc>
      </w:tr>
      <w:tr w:rsidR="00FD2CBF" w:rsidRPr="00FD2CBF" w14:paraId="04144580"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F4C05B5"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žiadosti o bývanie</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283C473"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r w:rsidR="00FD2CBF" w:rsidRPr="00FD2CBF" w14:paraId="23EAE089"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8BAEB3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sociálno-právna ochrana detí</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5DD3FF1"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bl>
    <w:p w14:paraId="04B4B566"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433F502E" w14:textId="77777777" w:rsidTr="002D5DAA">
        <w:tc>
          <w:tcPr>
            <w:tcW w:w="0" w:type="auto"/>
            <w:tcMar>
              <w:top w:w="0" w:type="dxa"/>
              <w:left w:w="0" w:type="dxa"/>
              <w:bottom w:w="150" w:type="dxa"/>
              <w:right w:w="0" w:type="dxa"/>
            </w:tcMar>
            <w:vAlign w:val="center"/>
            <w:hideMark/>
          </w:tcPr>
          <w:p w14:paraId="239FC46D"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1AE301EA"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EF3D298"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369/1990 Zb. o obecnom zriadení v znení zákona č. 453/2001 Z. z. v znení zmien a doplnkov</w:t>
            </w:r>
          </w:p>
        </w:tc>
      </w:tr>
      <w:tr w:rsidR="00FD2CBF" w:rsidRPr="00FD2CBF" w14:paraId="069E574F"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1CD28AE"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448/2008 Z. z. o sociálnych službách a o zmene a doplnení zákona č. 455/1991 Zb. o živnostenskom podnikaní (živnostenský zákon) v znení neskorších predpisov</w:t>
            </w:r>
          </w:p>
        </w:tc>
      </w:tr>
      <w:tr w:rsidR="00FD2CBF" w:rsidRPr="00FD2CBF" w14:paraId="1729D67E"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38818BE"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zákon č. 145/1995 Z. z. o správnych poplatkoch</w:t>
            </w:r>
          </w:p>
        </w:tc>
      </w:tr>
      <w:tr w:rsidR="00FD2CBF" w:rsidRPr="00FD2CBF" w14:paraId="617C1BD1"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B164C5B"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601/2003 Z. z. o životnom minime a o zmene a doplnení niektorých zákonov</w:t>
            </w:r>
          </w:p>
        </w:tc>
      </w:tr>
      <w:tr w:rsidR="00FD2CBF" w:rsidRPr="00FD2CBF" w14:paraId="5CFA0932"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1441C2E"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417/2013 Z. z. o pomoci v hmotnej núdzi a o zmene a doplnení niektorých zákonov</w:t>
            </w:r>
          </w:p>
        </w:tc>
      </w:tr>
      <w:tr w:rsidR="00FD2CBF" w:rsidRPr="00FD2CBF" w14:paraId="46E9FBDD"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F3F9FFF"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e) NARIADENIA EURÓPSKEHO PARLAMENTU A RADY (EÚ) 2016/679 z 27. apríla 2016 o ochrane fyzických osôb pri spracúvaní osobných údajov a o voľnom pohybe takýchto údajov</w:t>
            </w:r>
          </w:p>
        </w:tc>
      </w:tr>
      <w:tr w:rsidR="00FD2CBF" w:rsidRPr="00FD2CBF" w14:paraId="7CD95C78"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9701B7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305/2005 Z. z. o sociálnoprávnej ochrane detí a o sociálnej kuratele a o zmene a doplnení niektorých zákonov</w:t>
            </w:r>
          </w:p>
        </w:tc>
      </w:tr>
    </w:tbl>
    <w:p w14:paraId="39BD5E0E" w14:textId="77777777" w:rsidR="002D5DAA" w:rsidRPr="00FD2CBF" w:rsidRDefault="002D5DAA" w:rsidP="002D5DAA">
      <w:pPr>
        <w:pStyle w:val="Heading2"/>
        <w:shd w:val="clear" w:color="auto" w:fill="FDFDFD"/>
        <w:spacing w:before="450" w:after="300"/>
        <w:rPr>
          <w:sz w:val="22"/>
          <w:szCs w:val="22"/>
        </w:rPr>
      </w:pPr>
      <w:r w:rsidRPr="00FD2CBF">
        <w:rPr>
          <w:sz w:val="22"/>
          <w:szCs w:val="22"/>
        </w:rPr>
        <w:t>Výruby a ochrana drevín</w:t>
      </w:r>
    </w:p>
    <w:p w14:paraId="30CE1FAB"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Výruby a ochrana drevín</w:t>
      </w:r>
    </w:p>
    <w:p w14:paraId="6EA1C221"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evidencia žiadostí o vydanie súhlasu na výrub dreviny</w:t>
      </w:r>
    </w:p>
    <w:p w14:paraId="4EA1521D"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bydlisko, podpis, telefónne číslo, e-mailová adresa, adresa miesta uskutočnenia výrubu</w:t>
      </w:r>
    </w:p>
    <w:p w14:paraId="1DD8128E"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054C9A45"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66C703E2" w14:textId="77777777" w:rsidR="002D5DAA" w:rsidRPr="00FD2CBF" w:rsidRDefault="002D5DAA" w:rsidP="002D5DAA">
      <w:pPr>
        <w:numPr>
          <w:ilvl w:val="0"/>
          <w:numId w:val="88"/>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žiadatelia</w:t>
      </w:r>
    </w:p>
    <w:p w14:paraId="7BECE57E" w14:textId="77777777" w:rsidR="002D5DAA" w:rsidRPr="00FD2CBF" w:rsidRDefault="002D5DAA" w:rsidP="002D5DAA">
      <w:pPr>
        <w:numPr>
          <w:ilvl w:val="0"/>
          <w:numId w:val="88"/>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účastník správneho konania</w:t>
      </w:r>
    </w:p>
    <w:p w14:paraId="4A2CFE4C"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3B247643"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00D9BB37" w14:textId="77777777" w:rsidR="002D5DAA" w:rsidRPr="00FD2CBF" w:rsidRDefault="002D5DAA" w:rsidP="002D5DAA">
      <w:pPr>
        <w:numPr>
          <w:ilvl w:val="0"/>
          <w:numId w:val="89"/>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lastRenderedPageBreak/>
        <w:t>súd, orgány činné v trestnom konaní</w:t>
      </w:r>
    </w:p>
    <w:p w14:paraId="3BEFDC69" w14:textId="77777777" w:rsidR="002D5DAA" w:rsidRPr="00FD2CBF" w:rsidRDefault="002D5DAA" w:rsidP="002D5DAA">
      <w:pPr>
        <w:numPr>
          <w:ilvl w:val="0"/>
          <w:numId w:val="89"/>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okresný úrad a úrad v sídle kraja</w:t>
      </w:r>
    </w:p>
    <w:p w14:paraId="7BE78128"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7B52DF1A"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3545E726"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55C17CA3"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5132"/>
        <w:gridCol w:w="1241"/>
      </w:tblGrid>
      <w:tr w:rsidR="00FD2CBF" w:rsidRPr="00FD2CBF" w14:paraId="357D851F" w14:textId="77777777" w:rsidTr="002D5DAA">
        <w:tc>
          <w:tcPr>
            <w:tcW w:w="0" w:type="auto"/>
            <w:tcMar>
              <w:top w:w="0" w:type="dxa"/>
              <w:left w:w="0" w:type="dxa"/>
              <w:bottom w:w="150" w:type="dxa"/>
              <w:right w:w="0" w:type="dxa"/>
            </w:tcMar>
            <w:vAlign w:val="center"/>
            <w:hideMark/>
          </w:tcPr>
          <w:p w14:paraId="7AD75F44"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336E9CAE"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559F0AEB"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B68BBCC"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evidencia žiadostí o vydanie súhlasu na výrub dreviny</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BF94A29"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5 rokov</w:t>
            </w:r>
          </w:p>
        </w:tc>
      </w:tr>
    </w:tbl>
    <w:p w14:paraId="5172B54F"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4A2FB536" w14:textId="77777777" w:rsidTr="002D5DAA">
        <w:tc>
          <w:tcPr>
            <w:tcW w:w="0" w:type="auto"/>
            <w:tcMar>
              <w:top w:w="0" w:type="dxa"/>
              <w:left w:w="0" w:type="dxa"/>
              <w:bottom w:w="150" w:type="dxa"/>
              <w:right w:w="0" w:type="dxa"/>
            </w:tcMar>
            <w:vAlign w:val="center"/>
            <w:hideMark/>
          </w:tcPr>
          <w:p w14:paraId="38A26CAB"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106AE61E"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347B156"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543/2002 Z. z. o ochrane prírody a krajiny</w:t>
            </w:r>
          </w:p>
        </w:tc>
      </w:tr>
      <w:tr w:rsidR="00FD2CBF" w:rsidRPr="00FD2CBF" w14:paraId="6AF56CD7"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00AD76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71/1967 Zb. o správnom konaní (správny poriadok) v znení neskorších predpisov</w:t>
            </w:r>
          </w:p>
        </w:tc>
      </w:tr>
      <w:tr w:rsidR="00FD2CBF" w:rsidRPr="00FD2CBF" w14:paraId="70550BAB"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45D74C1"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e) NARIADENIA EURÓPSKEHO PARLAMENTU A RADY (EÚ) 2016/679 z 27. apríla 2016 o ochrane fyzických osôb pri spracúvaní osobných údajov a o voľnom pohybe takýchto údajov</w:t>
            </w:r>
          </w:p>
        </w:tc>
      </w:tr>
      <w:tr w:rsidR="00FD2CBF" w:rsidRPr="00FD2CBF" w14:paraId="620B8440"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9AD8D1F"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čl. 6 ods. 1 písm. c) NARIADENIA EURÓPSKEHO PARLAMENTU A RADY (EÚ) 2016/679 z 27. apríla 2016 o ochrane fyzických osôb pri spracúvaní osobných údajov a o voľnom pohybe takýchto údajov</w:t>
            </w:r>
          </w:p>
        </w:tc>
      </w:tr>
    </w:tbl>
    <w:p w14:paraId="6EDD689C" w14:textId="77777777" w:rsidR="002D5DAA" w:rsidRPr="00FD2CBF" w:rsidRDefault="002D5DAA" w:rsidP="002D5DAA">
      <w:pPr>
        <w:pStyle w:val="Heading2"/>
        <w:shd w:val="clear" w:color="auto" w:fill="FDFDFD"/>
        <w:spacing w:before="450" w:after="300"/>
        <w:rPr>
          <w:sz w:val="22"/>
          <w:szCs w:val="22"/>
        </w:rPr>
      </w:pPr>
      <w:r w:rsidRPr="00FD2CBF">
        <w:rPr>
          <w:sz w:val="22"/>
          <w:szCs w:val="22"/>
        </w:rPr>
        <w:t>Osvedčovanie listín a podpisov na listinách okresnými úradmi a obcami</w:t>
      </w:r>
    </w:p>
    <w:p w14:paraId="3F030EF3"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Osvedčovanie listín a podpisov na listinách okresnými úradmi a obcami</w:t>
      </w:r>
    </w:p>
    <w:p w14:paraId="736157DE"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osvedčovanie listín a podpisov</w:t>
      </w:r>
    </w:p>
    <w:p w14:paraId="7874C672"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rodné číslo, adresa trvalého pobytu fyzickej osoby, ktorej podpis bol osvedčený, údaj, že podpis na listine urobila alebo uznala za svoj vlastný fyzická osoba, ktorej podpis bol osvedčený, poradové číslo, údaj, akým spôsobom bola preukázaná totožnosť fyzickej osoby, ktorej podpis bol osvedčený (druh a číslo preukazu totožnosti, adresa pobytu) v čase osvedčovania, miesto a dátum osvedčenia, prípadne aj presnú hodinu, kedy bola listina predložená</w:t>
      </w:r>
    </w:p>
    <w:p w14:paraId="32EE0BB6"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7144082D"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59FA95FD" w14:textId="77777777" w:rsidR="002D5DAA" w:rsidRPr="00FD2CBF" w:rsidRDefault="002D5DAA" w:rsidP="002D5DAA">
      <w:pPr>
        <w:numPr>
          <w:ilvl w:val="0"/>
          <w:numId w:val="90"/>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osoba, ktorej podpis sa osvedčuje</w:t>
      </w:r>
    </w:p>
    <w:p w14:paraId="7D58FD9F" w14:textId="77777777" w:rsidR="002D5DAA" w:rsidRPr="00FD2CBF" w:rsidRDefault="002D5DAA" w:rsidP="002D5DAA">
      <w:pPr>
        <w:numPr>
          <w:ilvl w:val="0"/>
          <w:numId w:val="90"/>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osoba, ktorá predkladá listinu</w:t>
      </w:r>
    </w:p>
    <w:p w14:paraId="5A06C07C" w14:textId="77777777" w:rsidR="002D5DAA" w:rsidRPr="00FD2CBF" w:rsidRDefault="002D5DAA" w:rsidP="002D5DAA">
      <w:pPr>
        <w:numPr>
          <w:ilvl w:val="0"/>
          <w:numId w:val="90"/>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občania Slovenskej republiky</w:t>
      </w:r>
    </w:p>
    <w:p w14:paraId="50133B79"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0CDD766A"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271471BD" w14:textId="77777777" w:rsidR="002D5DAA" w:rsidRPr="00FD2CBF" w:rsidRDefault="002D5DAA" w:rsidP="002D5DAA">
      <w:pPr>
        <w:numPr>
          <w:ilvl w:val="0"/>
          <w:numId w:val="91"/>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565C2019" w14:textId="77777777" w:rsidR="002D5DAA" w:rsidRPr="00FD2CBF" w:rsidRDefault="002D5DAA" w:rsidP="002D5DAA">
      <w:pPr>
        <w:numPr>
          <w:ilvl w:val="0"/>
          <w:numId w:val="91"/>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Úrad na ochranu osobných údajov</w:t>
      </w:r>
    </w:p>
    <w:p w14:paraId="27484104"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19F2F971"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1958265D"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65C48E1B"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5920"/>
        <w:gridCol w:w="1241"/>
      </w:tblGrid>
      <w:tr w:rsidR="00FD2CBF" w:rsidRPr="00FD2CBF" w14:paraId="3F7D67F9" w14:textId="77777777" w:rsidTr="002D5DAA">
        <w:tc>
          <w:tcPr>
            <w:tcW w:w="0" w:type="auto"/>
            <w:tcMar>
              <w:top w:w="0" w:type="dxa"/>
              <w:left w:w="0" w:type="dxa"/>
              <w:bottom w:w="150" w:type="dxa"/>
              <w:right w:w="0" w:type="dxa"/>
            </w:tcMar>
            <w:vAlign w:val="center"/>
            <w:hideMark/>
          </w:tcPr>
          <w:p w14:paraId="408C9739"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6C923162"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7C52ED24"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90AA089"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Osvedčovacie knihy – osvedčenie listín a podpisov na listinách</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7BD82E2"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bl>
    <w:p w14:paraId="14608481"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7364F012" w14:textId="77777777" w:rsidTr="002D5DAA">
        <w:tc>
          <w:tcPr>
            <w:tcW w:w="0" w:type="auto"/>
            <w:tcMar>
              <w:top w:w="0" w:type="dxa"/>
              <w:left w:w="0" w:type="dxa"/>
              <w:bottom w:w="150" w:type="dxa"/>
              <w:right w:w="0" w:type="dxa"/>
            </w:tcMar>
            <w:vAlign w:val="center"/>
            <w:hideMark/>
          </w:tcPr>
          <w:p w14:paraId="55C7F73E"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6FA8D395"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25AC79F"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599/2001 Z. z. o osvedčovaní listín a podpisov na listinách okresnými úradmi a obcami</w:t>
            </w:r>
          </w:p>
        </w:tc>
      </w:tr>
      <w:tr w:rsidR="00FD2CBF" w:rsidRPr="00FD2CBF" w14:paraId="720F30E0"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AC9FD82"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369/1990 Zb. o obecnom zriadení v znení zákona č. 453/2001 Z. z. v znení zmien a doplnkov</w:t>
            </w:r>
          </w:p>
        </w:tc>
      </w:tr>
      <w:tr w:rsidR="00FD2CBF" w:rsidRPr="00FD2CBF" w14:paraId="77E5089D"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BD2FA9C"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e) NARIADENIA EURÓPSKEHO PARLAMENTU A RADY (EÚ) 2016/679 z 27. apríla 2016 o ochrane fyzických osôb pri spracúvaní osobných údajov a o voľnom pohybe takýchto údajov</w:t>
            </w:r>
          </w:p>
        </w:tc>
      </w:tr>
    </w:tbl>
    <w:p w14:paraId="288855FD" w14:textId="77777777" w:rsidR="002D5DAA" w:rsidRPr="00FD2CBF" w:rsidRDefault="002D5DAA" w:rsidP="002D5DAA">
      <w:pPr>
        <w:pStyle w:val="Heading2"/>
        <w:shd w:val="clear" w:color="auto" w:fill="FDFDFD"/>
        <w:spacing w:before="450" w:after="300"/>
        <w:rPr>
          <w:sz w:val="22"/>
          <w:szCs w:val="22"/>
        </w:rPr>
      </w:pPr>
      <w:r w:rsidRPr="00FD2CBF">
        <w:rPr>
          <w:sz w:val="22"/>
          <w:szCs w:val="22"/>
        </w:rPr>
        <w:t>Odbory</w:t>
      </w:r>
    </w:p>
    <w:p w14:paraId="11579491"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Odbory</w:t>
      </w:r>
    </w:p>
    <w:p w14:paraId="67EB475B"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evidencia zamestnancov, ktorí sú uvoľnení na výkon funkcie zástupcov zamestnancov</w:t>
      </w:r>
    </w:p>
    <w:p w14:paraId="481D4F3E"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titul, rodné číslo, dátum narodenia, bydlisko, pracovná pozícia</w:t>
      </w:r>
    </w:p>
    <w:p w14:paraId="2775C78E"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členstvo v odborovej organizácii</w:t>
      </w:r>
    </w:p>
    <w:p w14:paraId="6C7557BE"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6CB406F6" w14:textId="77777777" w:rsidR="002D5DAA" w:rsidRPr="00FD2CBF" w:rsidRDefault="002D5DAA" w:rsidP="002D5DAA">
      <w:pPr>
        <w:numPr>
          <w:ilvl w:val="0"/>
          <w:numId w:val="92"/>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zamestnanci uvoľnení na výkon funkcie zástupcov zamestnancov</w:t>
      </w:r>
    </w:p>
    <w:p w14:paraId="517BFDC8"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lastRenderedPageBreak/>
        <w:t>Poskytovanie osobných údajov tretím stranám:</w:t>
      </w:r>
    </w:p>
    <w:p w14:paraId="1CC3C996"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1E19307F" w14:textId="77777777" w:rsidR="002D5DAA" w:rsidRPr="00FD2CBF" w:rsidRDefault="002D5DAA" w:rsidP="002D5DAA">
      <w:pPr>
        <w:numPr>
          <w:ilvl w:val="0"/>
          <w:numId w:val="93"/>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47664A09" w14:textId="77777777" w:rsidR="002D5DAA" w:rsidRPr="00FD2CBF" w:rsidRDefault="002D5DAA" w:rsidP="002D5DAA">
      <w:pPr>
        <w:numPr>
          <w:ilvl w:val="0"/>
          <w:numId w:val="93"/>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Ministerstvo vnútra Slovenskej republiky</w:t>
      </w:r>
    </w:p>
    <w:p w14:paraId="3A330334"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520EA3C0"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16ACEFFE"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037FA4B1"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3436"/>
        <w:gridCol w:w="1241"/>
      </w:tblGrid>
      <w:tr w:rsidR="00FD2CBF" w:rsidRPr="00FD2CBF" w14:paraId="3B237311" w14:textId="77777777" w:rsidTr="002D5DAA">
        <w:tc>
          <w:tcPr>
            <w:tcW w:w="0" w:type="auto"/>
            <w:tcMar>
              <w:top w:w="0" w:type="dxa"/>
              <w:left w:w="0" w:type="dxa"/>
              <w:bottom w:w="150" w:type="dxa"/>
              <w:right w:w="0" w:type="dxa"/>
            </w:tcMar>
            <w:vAlign w:val="center"/>
            <w:hideMark/>
          </w:tcPr>
          <w:p w14:paraId="52DDBD5E"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1FB6994A"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6C985DB9"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A021C14"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kolektívne pracovnoprávne vzťahy</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DFC215B"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bl>
    <w:p w14:paraId="2C506EDB"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7CE54097" w14:textId="77777777" w:rsidTr="002D5DAA">
        <w:tc>
          <w:tcPr>
            <w:tcW w:w="0" w:type="auto"/>
            <w:tcMar>
              <w:top w:w="0" w:type="dxa"/>
              <w:left w:w="0" w:type="dxa"/>
              <w:bottom w:w="150" w:type="dxa"/>
              <w:right w:w="0" w:type="dxa"/>
            </w:tcMar>
            <w:vAlign w:val="center"/>
            <w:hideMark/>
          </w:tcPr>
          <w:p w14:paraId="24B989B9"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50C41298"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1EBDE84"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2/1991 Zb. o kolektívnom vyjednávaní</w:t>
            </w:r>
          </w:p>
        </w:tc>
      </w:tr>
      <w:tr w:rsidR="00FD2CBF" w:rsidRPr="00FD2CBF" w14:paraId="591D32E4"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D0A243F"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311/2001 Z. z. Zákonník práce v platnom znení</w:t>
            </w:r>
          </w:p>
        </w:tc>
      </w:tr>
      <w:tr w:rsidR="00FD2CBF" w:rsidRPr="00FD2CBF" w14:paraId="4CB144E0"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03642E6"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čl. 6 ods. 1 písm. c) NARIADENIA EURÓPSKEHO PARLAMENTU A RADY (EÚ) 2016/679 z 27. apríla 2016 o ochrane fyzických osôb pri spracúvaní osobných údajov a o voľnom pohybe takýchto údajov</w:t>
            </w:r>
          </w:p>
        </w:tc>
      </w:tr>
    </w:tbl>
    <w:p w14:paraId="47AC1E9D" w14:textId="77777777" w:rsidR="002D5DAA" w:rsidRPr="00FD2CBF" w:rsidRDefault="002D5DAA" w:rsidP="002D5DAA">
      <w:pPr>
        <w:pStyle w:val="Heading2"/>
        <w:shd w:val="clear" w:color="auto" w:fill="FDFDFD"/>
        <w:spacing w:before="450" w:after="300"/>
        <w:rPr>
          <w:sz w:val="22"/>
          <w:szCs w:val="22"/>
        </w:rPr>
      </w:pPr>
      <w:r w:rsidRPr="00FD2CBF">
        <w:rPr>
          <w:sz w:val="22"/>
          <w:szCs w:val="22"/>
        </w:rPr>
        <w:t>Inštitút osobitného príjemcu</w:t>
      </w:r>
    </w:p>
    <w:p w14:paraId="311F53B0"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Inštitút osobitného príjemcu</w:t>
      </w:r>
    </w:p>
    <w:p w14:paraId="19DA5AEF"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evidencia oprávnených osôb za účelom zabezpečenia čo najefektívnejšieho adresného a účelného využitia štátnej sociálnej dávky</w:t>
      </w:r>
    </w:p>
    <w:p w14:paraId="68DF4E0D"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rodné priezvisko a titul, rodné číslo, dátum a miesto narodenia, podpis, rodinný stav, štátna príslušnosť, štátne občianstvo, trvalé bydlisko, prechodné bydlisko, majetkové pomery, osobné údaje o rodinných príslušníkoch</w:t>
      </w:r>
    </w:p>
    <w:p w14:paraId="59C230A6"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09D127AD"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37EBC362" w14:textId="77777777" w:rsidR="002D5DAA" w:rsidRPr="00FD2CBF" w:rsidRDefault="002D5DAA" w:rsidP="002D5DAA">
      <w:pPr>
        <w:numPr>
          <w:ilvl w:val="0"/>
          <w:numId w:val="94"/>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oprávnená osoba, ktorá má trvalý alebo prechodný pobyt v obci</w:t>
      </w:r>
    </w:p>
    <w:p w14:paraId="6AB34E88"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7BD89FA1"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4070D6BA" w14:textId="77777777" w:rsidR="002D5DAA" w:rsidRPr="00FD2CBF" w:rsidRDefault="002D5DAA" w:rsidP="002D5DAA">
      <w:pPr>
        <w:numPr>
          <w:ilvl w:val="0"/>
          <w:numId w:val="95"/>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Ministerstvo práce, sociálnych vecí a rodiny Slovenskej republiky</w:t>
      </w:r>
    </w:p>
    <w:p w14:paraId="43EA857F" w14:textId="77777777" w:rsidR="002D5DAA" w:rsidRPr="00FD2CBF" w:rsidRDefault="002D5DAA" w:rsidP="002D5DAA">
      <w:pPr>
        <w:numPr>
          <w:ilvl w:val="0"/>
          <w:numId w:val="95"/>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17103082"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632196C2"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1AA17EC6"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408933CB"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2841"/>
        <w:gridCol w:w="2808"/>
      </w:tblGrid>
      <w:tr w:rsidR="00FD2CBF" w:rsidRPr="00FD2CBF" w14:paraId="6C085D8F" w14:textId="77777777" w:rsidTr="002D5DAA">
        <w:tc>
          <w:tcPr>
            <w:tcW w:w="0" w:type="auto"/>
            <w:tcMar>
              <w:top w:w="0" w:type="dxa"/>
              <w:left w:w="0" w:type="dxa"/>
              <w:bottom w:w="150" w:type="dxa"/>
              <w:right w:w="0" w:type="dxa"/>
            </w:tcMar>
            <w:vAlign w:val="center"/>
            <w:hideMark/>
          </w:tcPr>
          <w:p w14:paraId="6A94BF9F"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67881E89"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06372CEF"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7FA3774"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Inštitút osobitného príjemcu</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52E2465"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podľa registratúrneho plánu</w:t>
            </w:r>
          </w:p>
        </w:tc>
      </w:tr>
    </w:tbl>
    <w:p w14:paraId="0DC37238" w14:textId="77777777" w:rsidR="002D5DAA" w:rsidRPr="00FD2CBF" w:rsidRDefault="002D5DAA" w:rsidP="002D5DAA">
      <w:pPr>
        <w:pStyle w:val="NormalWeb"/>
        <w:shd w:val="clear" w:color="auto" w:fill="FDFDFD"/>
        <w:rPr>
          <w:sz w:val="22"/>
          <w:szCs w:val="22"/>
        </w:rPr>
      </w:pPr>
      <w:r w:rsidRPr="00FD2CBF">
        <w:rPr>
          <w:rStyle w:val="Strong"/>
          <w:sz w:val="22"/>
          <w:szCs w:val="22"/>
        </w:rPr>
        <w:lastRenderedPageBreak/>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38CA5EE3" w14:textId="77777777" w:rsidTr="002D5DAA">
        <w:tc>
          <w:tcPr>
            <w:tcW w:w="0" w:type="auto"/>
            <w:tcMar>
              <w:top w:w="0" w:type="dxa"/>
              <w:left w:w="0" w:type="dxa"/>
              <w:bottom w:w="150" w:type="dxa"/>
              <w:right w:w="0" w:type="dxa"/>
            </w:tcMar>
            <w:vAlign w:val="center"/>
            <w:hideMark/>
          </w:tcPr>
          <w:p w14:paraId="1E0173F6"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0F90DF31"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6A6FEFC"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383/2013 Z. z. o príspevku pri narodení dieťaťa a príspevku na viac súčasne narodených detí a o zmene a doplnení niektorých zákonov v znení zákona č. 185/2014 Z. z.</w:t>
            </w:r>
          </w:p>
        </w:tc>
      </w:tr>
      <w:tr w:rsidR="00FD2CBF" w:rsidRPr="00FD2CBF" w14:paraId="7CED02B9"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3CF25E1"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600/2003 Z. z. o prídavku na dieťa a o zmene a doplnení zákona č. 461/2003 Z. z. o sociálnom poistení v znení neskorších predpisov</w:t>
            </w:r>
          </w:p>
        </w:tc>
      </w:tr>
      <w:tr w:rsidR="00FD2CBF" w:rsidRPr="00FD2CBF" w14:paraId="13CBAADC"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B8E792E"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571/2009 Z. z. o rodičovskom príspevku a o zmene a doplnení niektorých zákonov v znení neskorších predpisov</w:t>
            </w:r>
          </w:p>
        </w:tc>
      </w:tr>
      <w:tr w:rsidR="00FD2CBF" w:rsidRPr="00FD2CBF" w14:paraId="039EA445"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76688E6"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544/2010 Z. z. o dotáciách</w:t>
            </w:r>
          </w:p>
        </w:tc>
      </w:tr>
      <w:tr w:rsidR="00FD2CBF" w:rsidRPr="00FD2CBF" w14:paraId="2E1E0902"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8108DD4"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c) NARIADENIA EURÓPSKEHO PARLAMENTU A RADY (EÚ) 2016/679 z 27. apríla 2016 o ochrane fyzických osôb pri spracúvaní osobných údajov a o voľnom pohybe takýchto údajov</w:t>
            </w:r>
          </w:p>
        </w:tc>
      </w:tr>
      <w:tr w:rsidR="00FD2CBF" w:rsidRPr="00FD2CBF" w14:paraId="7B76EEF7"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14C6978"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e) NARIADENIA EURÓPSKEHO PARLAMENTU A RADY (EÚ) 2016/679 z 27. apríla 2016 o ochrane fyzických osôb pri spracúvaní osobných údajov a o voľnom pohybe takýchto údajov</w:t>
            </w:r>
          </w:p>
        </w:tc>
      </w:tr>
    </w:tbl>
    <w:p w14:paraId="1CBA79C9" w14:textId="77777777" w:rsidR="002D5DAA" w:rsidRPr="00FD2CBF" w:rsidRDefault="002D5DAA" w:rsidP="002D5DAA">
      <w:pPr>
        <w:pStyle w:val="Heading2"/>
        <w:shd w:val="clear" w:color="auto" w:fill="FDFDFD"/>
        <w:spacing w:before="450" w:after="300"/>
        <w:rPr>
          <w:sz w:val="22"/>
          <w:szCs w:val="22"/>
        </w:rPr>
      </w:pPr>
      <w:r w:rsidRPr="00FD2CBF">
        <w:rPr>
          <w:sz w:val="22"/>
          <w:szCs w:val="22"/>
        </w:rPr>
        <w:t>Rozhlas</w:t>
      </w:r>
    </w:p>
    <w:p w14:paraId="38DED7D5"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Rozhlas</w:t>
      </w:r>
    </w:p>
    <w:p w14:paraId="580AC89D" w14:textId="77777777" w:rsidR="002D5DAA" w:rsidRPr="00FD2CBF" w:rsidRDefault="002D5DAA" w:rsidP="002D5DAA">
      <w:pPr>
        <w:pStyle w:val="NormalWeb"/>
        <w:shd w:val="clear" w:color="auto" w:fill="FDFDFD"/>
        <w:rPr>
          <w:sz w:val="22"/>
          <w:szCs w:val="22"/>
        </w:rPr>
      </w:pPr>
      <w:r w:rsidRPr="00FD2CBF">
        <w:rPr>
          <w:rStyle w:val="Strong"/>
          <w:sz w:val="22"/>
          <w:szCs w:val="22"/>
        </w:rPr>
        <w:lastRenderedPageBreak/>
        <w:t>Účel spracúvania osobných údajov: </w:t>
      </w:r>
      <w:r w:rsidRPr="00FD2CBF">
        <w:rPr>
          <w:sz w:val="22"/>
          <w:szCs w:val="22"/>
        </w:rPr>
        <w:t>šírenie zvukových informácií určených na príjem verejnosťou</w:t>
      </w:r>
    </w:p>
    <w:p w14:paraId="30BF1EC1"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udalosti, športové podujatia a podobne podľa typu audio vysielania, informácie o mimoriadnych situáciách, reklamy</w:t>
      </w:r>
    </w:p>
    <w:p w14:paraId="2F0BA549"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6CD0ACD2"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1C82E32F" w14:textId="77777777" w:rsidR="002D5DAA" w:rsidRPr="00FD2CBF" w:rsidRDefault="002D5DAA" w:rsidP="002D5DAA">
      <w:pPr>
        <w:numPr>
          <w:ilvl w:val="0"/>
          <w:numId w:val="96"/>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fyzické osoby, ktoré majú v obci trvalý alebo prechodný pobyt</w:t>
      </w:r>
    </w:p>
    <w:p w14:paraId="64525551"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459FFD0F"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25BC1339" w14:textId="77777777" w:rsidR="002D5DAA" w:rsidRPr="00FD2CBF" w:rsidRDefault="002D5DAA" w:rsidP="002D5DAA">
      <w:pPr>
        <w:numPr>
          <w:ilvl w:val="0"/>
          <w:numId w:val="97"/>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Rada pre vysielanie a retransmisiu</w:t>
      </w:r>
    </w:p>
    <w:p w14:paraId="3B3A4554" w14:textId="77777777" w:rsidR="002D5DAA" w:rsidRPr="00FD2CBF" w:rsidRDefault="002D5DAA" w:rsidP="002D5DAA">
      <w:pPr>
        <w:numPr>
          <w:ilvl w:val="0"/>
          <w:numId w:val="97"/>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45827644"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38FFE4DF"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4BFC1481"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20AB7C5F"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5767"/>
        <w:gridCol w:w="1241"/>
      </w:tblGrid>
      <w:tr w:rsidR="00FD2CBF" w:rsidRPr="00FD2CBF" w14:paraId="0EF3836D" w14:textId="77777777" w:rsidTr="002D5DAA">
        <w:tc>
          <w:tcPr>
            <w:tcW w:w="0" w:type="auto"/>
            <w:tcMar>
              <w:top w:w="0" w:type="dxa"/>
              <w:left w:w="0" w:type="dxa"/>
              <w:bottom w:w="150" w:type="dxa"/>
              <w:right w:w="0" w:type="dxa"/>
            </w:tcMar>
            <w:vAlign w:val="center"/>
            <w:hideMark/>
          </w:tcPr>
          <w:p w14:paraId="6DCF0461"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39E7DC19"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3D54F028"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F05A5FE"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evidencia osôb, ktoré uverejňovali/boli uverejnené v rozhlase</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6BDE05C"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5 rokov</w:t>
            </w:r>
          </w:p>
        </w:tc>
      </w:tr>
    </w:tbl>
    <w:p w14:paraId="7E8DF3FC"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7E97C05A" w14:textId="77777777" w:rsidTr="002D5DAA">
        <w:tc>
          <w:tcPr>
            <w:tcW w:w="0" w:type="auto"/>
            <w:tcMar>
              <w:top w:w="0" w:type="dxa"/>
              <w:left w:w="0" w:type="dxa"/>
              <w:bottom w:w="150" w:type="dxa"/>
              <w:right w:w="0" w:type="dxa"/>
            </w:tcMar>
            <w:vAlign w:val="center"/>
            <w:hideMark/>
          </w:tcPr>
          <w:p w14:paraId="26D6195D"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0CAF5CD3"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EBB260C"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532/2010 Z. z. o Rozhlase a televízii Slovenska a o zmene a doplnení niektorých zákonov</w:t>
            </w:r>
          </w:p>
        </w:tc>
      </w:tr>
      <w:tr w:rsidR="00FD2CBF" w:rsidRPr="00FD2CBF" w14:paraId="1F9C6208"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E88C28D"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zákon č. 468/1991 Zb. o prevádzkovaní rozhlasového a televízneho vysielania</w:t>
            </w:r>
          </w:p>
        </w:tc>
      </w:tr>
      <w:tr w:rsidR="00FD2CBF" w:rsidRPr="00FD2CBF" w14:paraId="672C3635"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D699955"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166/1993 Z. z. o opatreniach v oblasti rozhlasového a televízneho vysielania</w:t>
            </w:r>
          </w:p>
        </w:tc>
      </w:tr>
      <w:tr w:rsidR="00FD2CBF" w:rsidRPr="00FD2CBF" w14:paraId="7893A108"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26287169"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 xml:space="preserve">zákon č. 646/2005 Z. z. o ochrane niektorých rozhlasových programových služieb a televíznych programových služieb a služieb informačnej spoločnosti a o zmene a doplnení zákona č. 128/2002 Z. z. o štátnej kontrole vnútorného trhu vo veciach ochrany </w:t>
            </w:r>
            <w:proofErr w:type="spellStart"/>
            <w:r w:rsidRPr="00FD2CBF">
              <w:rPr>
                <w:rFonts w:ascii="Times New Roman" w:hAnsi="Times New Roman" w:cs="Times New Roman"/>
              </w:rPr>
              <w:t>spotreb</w:t>
            </w:r>
            <w:proofErr w:type="spellEnd"/>
          </w:p>
        </w:tc>
      </w:tr>
      <w:tr w:rsidR="00FD2CBF" w:rsidRPr="00FD2CBF" w14:paraId="53F0CF93"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295B295"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e) NARIADENIA EURÓPSKEHO PARLAMENTU A RADY (EÚ) 2016/679 z 27. apríla 2016 o ochrane fyzických osôb pri spracúvaní osobných údajov a o voľnom pohybe takýchto údajov</w:t>
            </w:r>
          </w:p>
        </w:tc>
      </w:tr>
    </w:tbl>
    <w:p w14:paraId="58582540" w14:textId="77777777" w:rsidR="002D5DAA" w:rsidRPr="00FD2CBF" w:rsidRDefault="002D5DAA" w:rsidP="002D5DAA">
      <w:pPr>
        <w:pStyle w:val="Heading2"/>
        <w:shd w:val="clear" w:color="auto" w:fill="FDFDFD"/>
        <w:spacing w:before="450" w:after="300"/>
        <w:rPr>
          <w:sz w:val="22"/>
          <w:szCs w:val="22"/>
        </w:rPr>
      </w:pPr>
      <w:r w:rsidRPr="00FD2CBF">
        <w:rPr>
          <w:sz w:val="22"/>
          <w:szCs w:val="22"/>
        </w:rPr>
        <w:t>Úradná tabuľa obce</w:t>
      </w:r>
    </w:p>
    <w:p w14:paraId="4899E2D7"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Úradná tabuľa</w:t>
      </w:r>
    </w:p>
    <w:p w14:paraId="52A01CBC"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zverejňovanie informácií o činnosti obce</w:t>
      </w:r>
    </w:p>
    <w:p w14:paraId="637B2ED6"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titul, bydlisko, dátum narodenia, rodné číslo, fotografie, povinne zverejňované zmluvy, faktúry za tovary, služby a práce, identifikačné údaje objednávky za tovary, služby a práce</w:t>
      </w:r>
    </w:p>
    <w:p w14:paraId="07C0C015"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08958E2B"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6C7BC55C" w14:textId="77777777" w:rsidR="002D5DAA" w:rsidRPr="00FD2CBF" w:rsidRDefault="002D5DAA" w:rsidP="002D5DAA">
      <w:pPr>
        <w:numPr>
          <w:ilvl w:val="0"/>
          <w:numId w:val="98"/>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fyzické osoby, ktoré majú v obci trvalý alebo prechodný pobyt</w:t>
      </w:r>
    </w:p>
    <w:p w14:paraId="634F4E09" w14:textId="77777777" w:rsidR="002D5DAA" w:rsidRPr="00FD2CBF" w:rsidRDefault="002D5DAA" w:rsidP="002D5DAA">
      <w:pPr>
        <w:numPr>
          <w:ilvl w:val="0"/>
          <w:numId w:val="98"/>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žiadatelia podľa zákona č. 211/2000 Z. z. o slobodnom prístupe k informáciám a o zmene a doplnení niektorých zákonov (zákon o slobode informácií) v znení neskorších predpisov</w:t>
      </w:r>
    </w:p>
    <w:p w14:paraId="74719398" w14:textId="77777777" w:rsidR="002D5DAA" w:rsidRPr="00FD2CBF" w:rsidRDefault="002D5DAA" w:rsidP="002D5DAA">
      <w:pPr>
        <w:numPr>
          <w:ilvl w:val="0"/>
          <w:numId w:val="98"/>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účastníci správneho konania</w:t>
      </w:r>
    </w:p>
    <w:p w14:paraId="443836BD"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3B98C8B4"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6F586546" w14:textId="77777777" w:rsidR="002D5DAA" w:rsidRPr="00FD2CBF" w:rsidRDefault="002D5DAA" w:rsidP="002D5DAA">
      <w:pPr>
        <w:numPr>
          <w:ilvl w:val="0"/>
          <w:numId w:val="99"/>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2D321E00" w14:textId="77777777" w:rsidR="002D5DAA" w:rsidRPr="00FD2CBF" w:rsidRDefault="002D5DAA" w:rsidP="002D5DAA">
      <w:pPr>
        <w:numPr>
          <w:ilvl w:val="0"/>
          <w:numId w:val="99"/>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Inšpektori Úradu na ochranu osobných údajov SR</w:t>
      </w:r>
    </w:p>
    <w:p w14:paraId="76B5AB4E" w14:textId="77777777" w:rsidR="002D5DAA" w:rsidRPr="00FD2CBF" w:rsidRDefault="002D5DAA" w:rsidP="002D5DAA">
      <w:pPr>
        <w:pStyle w:val="NormalWeb"/>
        <w:shd w:val="clear" w:color="auto" w:fill="FDFDFD"/>
        <w:rPr>
          <w:sz w:val="22"/>
          <w:szCs w:val="22"/>
        </w:rPr>
      </w:pPr>
      <w:r w:rsidRPr="00FD2CBF">
        <w:rPr>
          <w:rStyle w:val="Strong"/>
          <w:sz w:val="22"/>
          <w:szCs w:val="22"/>
        </w:rPr>
        <w:lastRenderedPageBreak/>
        <w:t>Sprostredkovatelia: </w:t>
      </w:r>
      <w:r w:rsidRPr="00FD2CBF">
        <w:rPr>
          <w:sz w:val="22"/>
          <w:szCs w:val="22"/>
        </w:rPr>
        <w:t>nie sú</w:t>
      </w:r>
    </w:p>
    <w:p w14:paraId="3279D037"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063591A5"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50211B3E"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1608"/>
        <w:gridCol w:w="2808"/>
      </w:tblGrid>
      <w:tr w:rsidR="00FD2CBF" w:rsidRPr="00FD2CBF" w14:paraId="31EEC9EC" w14:textId="77777777" w:rsidTr="002D5DAA">
        <w:tc>
          <w:tcPr>
            <w:tcW w:w="0" w:type="auto"/>
            <w:tcMar>
              <w:top w:w="0" w:type="dxa"/>
              <w:left w:w="0" w:type="dxa"/>
              <w:bottom w:w="150" w:type="dxa"/>
              <w:right w:w="0" w:type="dxa"/>
            </w:tcMar>
            <w:vAlign w:val="center"/>
            <w:hideMark/>
          </w:tcPr>
          <w:p w14:paraId="211EEB1F"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3A2ED6AF"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2C00CE65"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0C52E1D"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úradná tabuľa</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786DE09"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podľa registratúrneho plánu</w:t>
            </w:r>
          </w:p>
        </w:tc>
      </w:tr>
    </w:tbl>
    <w:p w14:paraId="35FACB57"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46428C27" w14:textId="77777777" w:rsidTr="002D5DAA">
        <w:tc>
          <w:tcPr>
            <w:tcW w:w="0" w:type="auto"/>
            <w:tcMar>
              <w:top w:w="0" w:type="dxa"/>
              <w:left w:w="0" w:type="dxa"/>
              <w:bottom w:w="150" w:type="dxa"/>
              <w:right w:w="0" w:type="dxa"/>
            </w:tcMar>
            <w:vAlign w:val="center"/>
            <w:hideMark/>
          </w:tcPr>
          <w:p w14:paraId="7157897E"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7581042C"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20784DF"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369/1990 Zb. o obecnom zriadení v znení neskorších predpisov</w:t>
            </w:r>
          </w:p>
        </w:tc>
      </w:tr>
      <w:tr w:rsidR="00FD2CBF" w:rsidRPr="00FD2CBF" w14:paraId="588C6FE7"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18A0FC8"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211/2000 Z. z. o slobodnom prístupe k informáciám a o zmene a doplnení niektorých zákonov (zákon o slobode informácií)</w:t>
            </w:r>
          </w:p>
        </w:tc>
      </w:tr>
      <w:tr w:rsidR="00FD2CBF" w:rsidRPr="00FD2CBF" w14:paraId="0FB7DE94"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EADE1B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71/1967 Zb. o správnom konaní (správny poriadok) v znení neskorších predpisov</w:t>
            </w:r>
          </w:p>
        </w:tc>
      </w:tr>
      <w:tr w:rsidR="00FD2CBF" w:rsidRPr="00FD2CBF" w14:paraId="5D179F6F"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BE28BBD"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čl. 6 ods. 1 písm. c) NARIADENIA EURÓPSKEHO PARLAMENTU A RADY (EÚ) 2016/679 z 27. apríla 2016 o ochrane fyzických osôb pri spracúvaní osobných údajov a o voľnom pohybe takýchto údajov</w:t>
            </w:r>
          </w:p>
        </w:tc>
      </w:tr>
      <w:tr w:rsidR="00FD2CBF" w:rsidRPr="00FD2CBF" w14:paraId="013F1BFB"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E4C53FE"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e) NARIADENIA EURÓPSKEHO PARLAMENTU A RADY (EÚ) 2016/679 z 27. apríla 2016 o ochrane fyzických osôb pri spracúvaní osobných údajov a o voľnom pohybe takýchto údajov</w:t>
            </w:r>
          </w:p>
        </w:tc>
      </w:tr>
    </w:tbl>
    <w:p w14:paraId="6D212474" w14:textId="77777777" w:rsidR="002D5DAA" w:rsidRPr="00FD2CBF" w:rsidRDefault="002D5DAA" w:rsidP="002D5DAA">
      <w:pPr>
        <w:pStyle w:val="Heading2"/>
        <w:shd w:val="clear" w:color="auto" w:fill="FDFDFD"/>
        <w:spacing w:before="450" w:after="300"/>
        <w:rPr>
          <w:sz w:val="22"/>
          <w:szCs w:val="22"/>
        </w:rPr>
      </w:pPr>
      <w:r w:rsidRPr="00FD2CBF">
        <w:rPr>
          <w:sz w:val="22"/>
          <w:szCs w:val="22"/>
        </w:rPr>
        <w:t>Hlavného kontrolóra</w:t>
      </w:r>
    </w:p>
    <w:p w14:paraId="2B805FCB"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Hlavný kontrolór</w:t>
      </w:r>
    </w:p>
    <w:p w14:paraId="76E7B21B"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výkon kontrolnej činnosti hospodárenia mesta, výkon kontroly vybavovania sťažností a petícií</w:t>
      </w:r>
    </w:p>
    <w:p w14:paraId="31A89AF7"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titul, bydlisko, rodné číslo, číslo preukazu totožnosti</w:t>
      </w:r>
    </w:p>
    <w:p w14:paraId="2C4DB19A"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3BA31971"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7B13DC3D" w14:textId="77777777" w:rsidR="002D5DAA" w:rsidRPr="00FD2CBF" w:rsidRDefault="002D5DAA" w:rsidP="002D5DAA">
      <w:pPr>
        <w:numPr>
          <w:ilvl w:val="0"/>
          <w:numId w:val="100"/>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fyzické osoby, ktoré vstúpili do konania s obecným alebo mestským úradom</w:t>
      </w:r>
    </w:p>
    <w:p w14:paraId="43F50858"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2A4DFF4C"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0D47CC99" w14:textId="77777777" w:rsidR="002D5DAA" w:rsidRPr="00FD2CBF" w:rsidRDefault="002D5DAA" w:rsidP="002D5DAA">
      <w:pPr>
        <w:numPr>
          <w:ilvl w:val="0"/>
          <w:numId w:val="101"/>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1680AFB9" w14:textId="77777777" w:rsidR="002D5DAA" w:rsidRPr="00FD2CBF" w:rsidRDefault="002D5DAA" w:rsidP="002D5DAA">
      <w:pPr>
        <w:numPr>
          <w:ilvl w:val="0"/>
          <w:numId w:val="101"/>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iný oprávnený subjekt</w:t>
      </w:r>
    </w:p>
    <w:p w14:paraId="61E21124"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38B8701D"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16B1E0CE"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4109F143"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3904"/>
        <w:gridCol w:w="1241"/>
      </w:tblGrid>
      <w:tr w:rsidR="00FD2CBF" w:rsidRPr="00FD2CBF" w14:paraId="2A711453" w14:textId="77777777" w:rsidTr="002D5DAA">
        <w:tc>
          <w:tcPr>
            <w:tcW w:w="0" w:type="auto"/>
            <w:tcMar>
              <w:top w:w="0" w:type="dxa"/>
              <w:left w:w="0" w:type="dxa"/>
              <w:bottom w:w="150" w:type="dxa"/>
              <w:right w:w="0" w:type="dxa"/>
            </w:tcMar>
            <w:vAlign w:val="center"/>
            <w:hideMark/>
          </w:tcPr>
          <w:p w14:paraId="35797A8C"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lastRenderedPageBreak/>
              <w:t>Účel spracovania</w:t>
            </w:r>
          </w:p>
        </w:tc>
        <w:tc>
          <w:tcPr>
            <w:tcW w:w="0" w:type="auto"/>
            <w:tcMar>
              <w:top w:w="0" w:type="dxa"/>
              <w:left w:w="0" w:type="dxa"/>
              <w:bottom w:w="150" w:type="dxa"/>
              <w:right w:w="0" w:type="dxa"/>
            </w:tcMar>
            <w:vAlign w:val="center"/>
            <w:hideMark/>
          </w:tcPr>
          <w:p w14:paraId="105F1338"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031A2FE6"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F258AD8"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činnosť hlavného kontrolóra</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E4C606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r w:rsidR="00FD2CBF" w:rsidRPr="00FD2CBF" w14:paraId="458A77FA"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EAC491F"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Správa o výsledkoch kontrolnej činnosti</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27DF77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bl>
    <w:p w14:paraId="6C29880F"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41721EF7" w14:textId="77777777" w:rsidTr="002D5DAA">
        <w:tc>
          <w:tcPr>
            <w:tcW w:w="0" w:type="auto"/>
            <w:tcMar>
              <w:top w:w="0" w:type="dxa"/>
              <w:left w:w="0" w:type="dxa"/>
              <w:bottom w:w="150" w:type="dxa"/>
              <w:right w:w="0" w:type="dxa"/>
            </w:tcMar>
            <w:vAlign w:val="center"/>
            <w:hideMark/>
          </w:tcPr>
          <w:p w14:paraId="1055AA47"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6574C4BD"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21AB3E9"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369/1990 Zb. o obecnom zriadení v platnom znení</w:t>
            </w:r>
          </w:p>
        </w:tc>
      </w:tr>
      <w:tr w:rsidR="00FD2CBF" w:rsidRPr="00FD2CBF" w14:paraId="3185A313"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BAC715C"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357/2015 Z. z. o finančnej kontrole a audite a o zmene a doplnení niektorých zákonov</w:t>
            </w:r>
          </w:p>
        </w:tc>
      </w:tr>
      <w:tr w:rsidR="00FD2CBF" w:rsidRPr="00FD2CBF" w14:paraId="6B819BB8"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ECDE2C5"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9/2010 Z. z. o sťažnostiach v platnom znení</w:t>
            </w:r>
          </w:p>
        </w:tc>
      </w:tr>
      <w:tr w:rsidR="00FD2CBF" w:rsidRPr="00FD2CBF" w14:paraId="3BB2F966"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663FE14B"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e) NARIADENIA EURÓPSKEHO PARLAMENTU A RADY (EÚ) 2016/679 z 27. apríla 2016 o ochrane fyzických osôb pri spracúvaní osobných údajov a o voľnom pohybe takýchto údajov</w:t>
            </w:r>
          </w:p>
        </w:tc>
      </w:tr>
      <w:tr w:rsidR="00FD2CBF" w:rsidRPr="00FD2CBF" w14:paraId="6B354DB2"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C16A142"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čl. 6 ods. 1 písm. c) NARIADENIA EURÓPSKEHO PARLAMENTU A RADY (EÚ) 2016/679 z 27. apríla 2016 o ochrane fyzických osôb pri spracúvaní osobných údajov a o voľnom pohybe takýchto údajov</w:t>
            </w:r>
          </w:p>
        </w:tc>
      </w:tr>
    </w:tbl>
    <w:p w14:paraId="76F29501" w14:textId="77777777" w:rsidR="002D5DAA" w:rsidRPr="00FD2CBF" w:rsidRDefault="002D5DAA" w:rsidP="002D5DAA">
      <w:pPr>
        <w:pStyle w:val="Heading2"/>
        <w:shd w:val="clear" w:color="auto" w:fill="FDFDFD"/>
        <w:spacing w:before="450" w:after="300"/>
        <w:rPr>
          <w:sz w:val="22"/>
          <w:szCs w:val="22"/>
        </w:rPr>
      </w:pPr>
      <w:r w:rsidRPr="00FD2CBF">
        <w:rPr>
          <w:sz w:val="22"/>
          <w:szCs w:val="22"/>
        </w:rPr>
        <w:t>Civilná ochrana</w:t>
      </w:r>
    </w:p>
    <w:p w14:paraId="534B4491" w14:textId="77777777" w:rsidR="002D5DAA" w:rsidRPr="00FD2CBF" w:rsidRDefault="002D5DAA" w:rsidP="002D5DAA">
      <w:pPr>
        <w:pStyle w:val="NormalWeb"/>
        <w:shd w:val="clear" w:color="auto" w:fill="FDFDFD"/>
        <w:rPr>
          <w:sz w:val="22"/>
          <w:szCs w:val="22"/>
        </w:rPr>
      </w:pPr>
      <w:r w:rsidRPr="00FD2CBF">
        <w:rPr>
          <w:rStyle w:val="Strong"/>
          <w:sz w:val="22"/>
          <w:szCs w:val="22"/>
        </w:rPr>
        <w:t>Názov informačného systému: </w:t>
      </w:r>
      <w:r w:rsidRPr="00FD2CBF">
        <w:rPr>
          <w:sz w:val="22"/>
          <w:szCs w:val="22"/>
        </w:rPr>
        <w:t>Civilná ochrana</w:t>
      </w:r>
    </w:p>
    <w:p w14:paraId="09925C99" w14:textId="77777777" w:rsidR="002D5DAA" w:rsidRPr="00FD2CBF" w:rsidRDefault="002D5DAA" w:rsidP="002D5DAA">
      <w:pPr>
        <w:pStyle w:val="NormalWeb"/>
        <w:shd w:val="clear" w:color="auto" w:fill="FDFDFD"/>
        <w:rPr>
          <w:sz w:val="22"/>
          <w:szCs w:val="22"/>
        </w:rPr>
      </w:pPr>
      <w:r w:rsidRPr="00FD2CBF">
        <w:rPr>
          <w:rStyle w:val="Strong"/>
          <w:sz w:val="22"/>
          <w:szCs w:val="22"/>
        </w:rPr>
        <w:t>Účel spracúvania osobných údajov: </w:t>
      </w:r>
      <w:r w:rsidRPr="00FD2CBF">
        <w:rPr>
          <w:sz w:val="22"/>
          <w:szCs w:val="22"/>
        </w:rPr>
        <w:t>zabezpečenie podmienok na účinnú ochranu života, zdravia a majetku pred následkami mimoriadnych udalostí</w:t>
      </w:r>
    </w:p>
    <w:p w14:paraId="4EF71EF7" w14:textId="77777777" w:rsidR="002D5DAA" w:rsidRPr="00FD2CBF" w:rsidRDefault="002D5DAA" w:rsidP="002D5DAA">
      <w:pPr>
        <w:pStyle w:val="NormalWeb"/>
        <w:shd w:val="clear" w:color="auto" w:fill="FDFDFD"/>
        <w:rPr>
          <w:sz w:val="22"/>
          <w:szCs w:val="22"/>
        </w:rPr>
      </w:pPr>
      <w:r w:rsidRPr="00FD2CBF">
        <w:rPr>
          <w:rStyle w:val="Strong"/>
          <w:sz w:val="22"/>
          <w:szCs w:val="22"/>
        </w:rPr>
        <w:t>Kategórie spracúvaných osobných údajov: </w:t>
      </w:r>
      <w:r w:rsidRPr="00FD2CBF">
        <w:rPr>
          <w:sz w:val="22"/>
          <w:szCs w:val="22"/>
        </w:rPr>
        <w:t>meno, priezvisko, titul, bydlisko, rodné číslo, dátum narodenia, telefónne číslo</w:t>
      </w:r>
    </w:p>
    <w:p w14:paraId="796BCB36" w14:textId="77777777" w:rsidR="002D5DAA" w:rsidRPr="00FD2CBF" w:rsidRDefault="002D5DAA" w:rsidP="002D5DAA">
      <w:pPr>
        <w:pStyle w:val="NormalWeb"/>
        <w:shd w:val="clear" w:color="auto" w:fill="FDFDFD"/>
        <w:rPr>
          <w:sz w:val="22"/>
          <w:szCs w:val="22"/>
        </w:rPr>
      </w:pPr>
      <w:r w:rsidRPr="00FD2CBF">
        <w:rPr>
          <w:rStyle w:val="Strong"/>
          <w:sz w:val="22"/>
          <w:szCs w:val="22"/>
        </w:rPr>
        <w:t>Osobitné kategórie spracúvaných osobných údajov: </w:t>
      </w:r>
      <w:r w:rsidRPr="00FD2CBF">
        <w:rPr>
          <w:sz w:val="22"/>
          <w:szCs w:val="22"/>
        </w:rPr>
        <w:t>nespracúvajú sa</w:t>
      </w:r>
    </w:p>
    <w:p w14:paraId="375FBC85" w14:textId="77777777" w:rsidR="002D5DAA" w:rsidRPr="00FD2CBF" w:rsidRDefault="002D5DAA" w:rsidP="002D5DAA">
      <w:pPr>
        <w:pStyle w:val="NormalWeb"/>
        <w:shd w:val="clear" w:color="auto" w:fill="FDFDFD"/>
        <w:rPr>
          <w:sz w:val="22"/>
          <w:szCs w:val="22"/>
        </w:rPr>
      </w:pPr>
      <w:r w:rsidRPr="00FD2CBF">
        <w:rPr>
          <w:rStyle w:val="Strong"/>
          <w:sz w:val="22"/>
          <w:szCs w:val="22"/>
        </w:rPr>
        <w:t>Kategórie dotknutých osôb:</w:t>
      </w:r>
    </w:p>
    <w:p w14:paraId="6ED0155A" w14:textId="77777777" w:rsidR="002D5DAA" w:rsidRPr="00FD2CBF" w:rsidRDefault="002D5DAA" w:rsidP="002D5DAA">
      <w:pPr>
        <w:numPr>
          <w:ilvl w:val="0"/>
          <w:numId w:val="102"/>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fyzické osoby, ktoré majú v obci trvalý alebo prechodný pobyt</w:t>
      </w:r>
    </w:p>
    <w:p w14:paraId="3FD01222" w14:textId="77777777" w:rsidR="002D5DAA" w:rsidRPr="00FD2CBF" w:rsidRDefault="002D5DAA" w:rsidP="002D5DAA">
      <w:pPr>
        <w:pStyle w:val="Heading4"/>
        <w:shd w:val="clear" w:color="auto" w:fill="FDFDFD"/>
        <w:rPr>
          <w:rFonts w:ascii="Times New Roman" w:hAnsi="Times New Roman" w:cs="Times New Roman"/>
          <w:color w:val="auto"/>
        </w:rPr>
      </w:pPr>
      <w:r w:rsidRPr="00FD2CBF">
        <w:rPr>
          <w:rFonts w:ascii="Times New Roman" w:hAnsi="Times New Roman" w:cs="Times New Roman"/>
          <w:color w:val="auto"/>
        </w:rPr>
        <w:t>Poskytovanie osobných údajov tretím stranám:</w:t>
      </w:r>
    </w:p>
    <w:p w14:paraId="2C5486AF" w14:textId="77777777" w:rsidR="002D5DAA" w:rsidRPr="00FD2CBF" w:rsidRDefault="002D5DAA" w:rsidP="002D5DAA">
      <w:pPr>
        <w:pStyle w:val="NormalWeb"/>
        <w:shd w:val="clear" w:color="auto" w:fill="FDFDFD"/>
        <w:rPr>
          <w:sz w:val="22"/>
          <w:szCs w:val="22"/>
        </w:rPr>
      </w:pPr>
      <w:r w:rsidRPr="00FD2CBF">
        <w:rPr>
          <w:rStyle w:val="Strong"/>
          <w:sz w:val="22"/>
          <w:szCs w:val="22"/>
        </w:rPr>
        <w:t>Príjemcovia:</w:t>
      </w:r>
    </w:p>
    <w:p w14:paraId="41BFA35E" w14:textId="77777777" w:rsidR="002D5DAA" w:rsidRPr="00FD2CBF" w:rsidRDefault="002D5DAA" w:rsidP="002D5DAA">
      <w:pPr>
        <w:numPr>
          <w:ilvl w:val="0"/>
          <w:numId w:val="103"/>
        </w:numPr>
        <w:shd w:val="clear" w:color="auto" w:fill="FDFDFD"/>
        <w:spacing w:before="100" w:beforeAutospacing="1" w:after="100" w:afterAutospacing="1" w:line="240" w:lineRule="auto"/>
        <w:rPr>
          <w:rFonts w:ascii="Times New Roman" w:hAnsi="Times New Roman" w:cs="Times New Roman"/>
        </w:rPr>
      </w:pPr>
      <w:r w:rsidRPr="00FD2CBF">
        <w:rPr>
          <w:rFonts w:ascii="Times New Roman" w:hAnsi="Times New Roman" w:cs="Times New Roman"/>
        </w:rPr>
        <w:t>súd, orgány činné v trestnom konaní</w:t>
      </w:r>
    </w:p>
    <w:p w14:paraId="6FEB2509" w14:textId="77777777" w:rsidR="002D5DAA" w:rsidRPr="00FD2CBF" w:rsidRDefault="002D5DAA" w:rsidP="002D5DAA">
      <w:pPr>
        <w:pStyle w:val="NormalWeb"/>
        <w:shd w:val="clear" w:color="auto" w:fill="FDFDFD"/>
        <w:rPr>
          <w:sz w:val="22"/>
          <w:szCs w:val="22"/>
        </w:rPr>
      </w:pPr>
      <w:r w:rsidRPr="00FD2CBF">
        <w:rPr>
          <w:rStyle w:val="Strong"/>
          <w:sz w:val="22"/>
          <w:szCs w:val="22"/>
        </w:rPr>
        <w:t>Sprostredkovatelia: </w:t>
      </w:r>
      <w:r w:rsidRPr="00FD2CBF">
        <w:rPr>
          <w:sz w:val="22"/>
          <w:szCs w:val="22"/>
        </w:rPr>
        <w:t>nie sú</w:t>
      </w:r>
    </w:p>
    <w:p w14:paraId="2AF8CCF2" w14:textId="77777777" w:rsidR="002D5DAA" w:rsidRPr="00FD2CBF" w:rsidRDefault="002D5DAA" w:rsidP="002D5DAA">
      <w:pPr>
        <w:pStyle w:val="NormalWeb"/>
        <w:shd w:val="clear" w:color="auto" w:fill="FDFDFD"/>
        <w:rPr>
          <w:sz w:val="22"/>
          <w:szCs w:val="22"/>
        </w:rPr>
      </w:pPr>
      <w:r w:rsidRPr="00FD2CBF">
        <w:rPr>
          <w:rStyle w:val="Strong"/>
          <w:sz w:val="22"/>
          <w:szCs w:val="22"/>
        </w:rPr>
        <w:t>Cezhraničný prenos osobných údajov: </w:t>
      </w:r>
      <w:r w:rsidRPr="00FD2CBF">
        <w:rPr>
          <w:sz w:val="22"/>
          <w:szCs w:val="22"/>
        </w:rPr>
        <w:t>Neuskutočňuje sa.</w:t>
      </w:r>
    </w:p>
    <w:p w14:paraId="25DB315D" w14:textId="77777777" w:rsidR="002D5DAA" w:rsidRPr="00FD2CBF" w:rsidRDefault="002D5DAA" w:rsidP="002D5DAA">
      <w:pPr>
        <w:pStyle w:val="NormalWeb"/>
        <w:shd w:val="clear" w:color="auto" w:fill="FDFDFD"/>
        <w:rPr>
          <w:sz w:val="22"/>
          <w:szCs w:val="22"/>
        </w:rPr>
      </w:pPr>
      <w:r w:rsidRPr="00FD2CBF">
        <w:rPr>
          <w:rStyle w:val="Strong"/>
          <w:sz w:val="22"/>
          <w:szCs w:val="22"/>
        </w:rPr>
        <w:t>Informácia o existencii automatizovaného rozhodovania vrátane profilovania: </w:t>
      </w:r>
      <w:r w:rsidRPr="00FD2CBF">
        <w:rPr>
          <w:sz w:val="22"/>
          <w:szCs w:val="22"/>
        </w:rPr>
        <w:t>neuskutočňuje sa:</w:t>
      </w:r>
    </w:p>
    <w:p w14:paraId="65018145" w14:textId="77777777" w:rsidR="002D5DAA" w:rsidRPr="00FD2CBF" w:rsidRDefault="002D5DAA" w:rsidP="002D5DAA">
      <w:pPr>
        <w:pStyle w:val="NormalWeb"/>
        <w:shd w:val="clear" w:color="auto" w:fill="FDFDFD"/>
        <w:rPr>
          <w:sz w:val="22"/>
          <w:szCs w:val="22"/>
        </w:rPr>
      </w:pPr>
      <w:r w:rsidRPr="00FD2CBF">
        <w:rPr>
          <w:rStyle w:val="Strong"/>
          <w:sz w:val="22"/>
          <w:szCs w:val="22"/>
        </w:rPr>
        <w:t>Lehoty na vymazanie osobných údajov:</w:t>
      </w:r>
    </w:p>
    <w:tbl>
      <w:tblPr>
        <w:tblW w:w="0" w:type="auto"/>
        <w:tblCellMar>
          <w:top w:w="15" w:type="dxa"/>
          <w:left w:w="15" w:type="dxa"/>
          <w:bottom w:w="15" w:type="dxa"/>
          <w:right w:w="15" w:type="dxa"/>
        </w:tblCellMar>
        <w:tblLook w:val="04A0" w:firstRow="1" w:lastRow="0" w:firstColumn="1" w:lastColumn="0" w:noHBand="0" w:noVBand="1"/>
      </w:tblPr>
      <w:tblGrid>
        <w:gridCol w:w="5773"/>
        <w:gridCol w:w="1241"/>
      </w:tblGrid>
      <w:tr w:rsidR="00FD2CBF" w:rsidRPr="00FD2CBF" w14:paraId="06CCE2F1" w14:textId="77777777" w:rsidTr="002D5DAA">
        <w:tc>
          <w:tcPr>
            <w:tcW w:w="0" w:type="auto"/>
            <w:tcMar>
              <w:top w:w="0" w:type="dxa"/>
              <w:left w:w="0" w:type="dxa"/>
              <w:bottom w:w="150" w:type="dxa"/>
              <w:right w:w="0" w:type="dxa"/>
            </w:tcMar>
            <w:vAlign w:val="center"/>
            <w:hideMark/>
          </w:tcPr>
          <w:p w14:paraId="05C90EA9"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Účel spracovania</w:t>
            </w:r>
          </w:p>
        </w:tc>
        <w:tc>
          <w:tcPr>
            <w:tcW w:w="0" w:type="auto"/>
            <w:tcMar>
              <w:top w:w="0" w:type="dxa"/>
              <w:left w:w="0" w:type="dxa"/>
              <w:bottom w:w="150" w:type="dxa"/>
              <w:right w:w="0" w:type="dxa"/>
            </w:tcMar>
            <w:vAlign w:val="center"/>
            <w:hideMark/>
          </w:tcPr>
          <w:p w14:paraId="0D440DAA"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Doba trvania</w:t>
            </w:r>
          </w:p>
        </w:tc>
      </w:tr>
      <w:tr w:rsidR="00FD2CBF" w:rsidRPr="00FD2CBF" w14:paraId="0E62D1EE"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D2AE328"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kniha požiarov</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1596ACB"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r w:rsidR="00FD2CBF" w:rsidRPr="00FD2CBF" w14:paraId="0813F768"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01C4565"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mimoriadne situácie</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79EF46E"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r w:rsidR="00FD2CBF" w:rsidRPr="00FD2CBF" w14:paraId="64F5A91F"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10711AC"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evakuácie</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73DB281"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r w:rsidR="00FD2CBF" w:rsidRPr="00FD2CBF" w14:paraId="5D921482"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F6600B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hasičská služba</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73529D1"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r w:rsidR="00FD2CBF" w:rsidRPr="00FD2CBF" w14:paraId="6D945990"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4829BA69"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Materiál civilnej ochrany a prostriedky individuálnej ochrany</w:t>
            </w:r>
          </w:p>
        </w:tc>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3E1194D"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10 rokov</w:t>
            </w:r>
          </w:p>
        </w:tc>
      </w:tr>
    </w:tbl>
    <w:p w14:paraId="6F3CEB29" w14:textId="77777777" w:rsidR="002D5DAA" w:rsidRPr="00FD2CBF" w:rsidRDefault="002D5DAA" w:rsidP="002D5DAA">
      <w:pPr>
        <w:pStyle w:val="NormalWeb"/>
        <w:shd w:val="clear" w:color="auto" w:fill="FDFDFD"/>
        <w:rPr>
          <w:sz w:val="22"/>
          <w:szCs w:val="22"/>
        </w:rPr>
      </w:pPr>
      <w:r w:rsidRPr="00FD2CBF">
        <w:rPr>
          <w:rStyle w:val="Strong"/>
          <w:sz w:val="22"/>
          <w:szCs w:val="22"/>
        </w:rPr>
        <w:t>Právny základ spracúvania osobných údajov:</w:t>
      </w:r>
    </w:p>
    <w:tbl>
      <w:tblPr>
        <w:tblW w:w="0" w:type="auto"/>
        <w:tblCellMar>
          <w:top w:w="15" w:type="dxa"/>
          <w:left w:w="15" w:type="dxa"/>
          <w:bottom w:w="15" w:type="dxa"/>
          <w:right w:w="15" w:type="dxa"/>
        </w:tblCellMar>
        <w:tblLook w:val="04A0" w:firstRow="1" w:lastRow="0" w:firstColumn="1" w:lastColumn="0" w:noHBand="0" w:noVBand="1"/>
      </w:tblPr>
      <w:tblGrid>
        <w:gridCol w:w="9072"/>
      </w:tblGrid>
      <w:tr w:rsidR="00FD2CBF" w:rsidRPr="00FD2CBF" w14:paraId="6C9A530D" w14:textId="77777777" w:rsidTr="002D5DAA">
        <w:tc>
          <w:tcPr>
            <w:tcW w:w="0" w:type="auto"/>
            <w:tcMar>
              <w:top w:w="0" w:type="dxa"/>
              <w:left w:w="0" w:type="dxa"/>
              <w:bottom w:w="150" w:type="dxa"/>
              <w:right w:w="0" w:type="dxa"/>
            </w:tcMar>
            <w:vAlign w:val="center"/>
            <w:hideMark/>
          </w:tcPr>
          <w:p w14:paraId="0F167BDC" w14:textId="77777777" w:rsidR="002D5DAA" w:rsidRPr="00FD2CBF" w:rsidRDefault="002D5DAA">
            <w:pPr>
              <w:spacing w:before="450" w:after="600"/>
              <w:rPr>
                <w:rFonts w:ascii="Times New Roman" w:hAnsi="Times New Roman" w:cs="Times New Roman"/>
                <w:b/>
                <w:bCs/>
              </w:rPr>
            </w:pPr>
            <w:r w:rsidRPr="00FD2CBF">
              <w:rPr>
                <w:rFonts w:ascii="Times New Roman" w:hAnsi="Times New Roman" w:cs="Times New Roman"/>
                <w:b/>
                <w:bCs/>
              </w:rPr>
              <w:t>Právny základ</w:t>
            </w:r>
          </w:p>
        </w:tc>
      </w:tr>
      <w:tr w:rsidR="00FD2CBF" w:rsidRPr="00FD2CBF" w14:paraId="48E84BAD"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77711966"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369/1990 Zb. o obecnom zriadení v platnom znení</w:t>
            </w:r>
          </w:p>
        </w:tc>
      </w:tr>
      <w:tr w:rsidR="00FD2CBF" w:rsidRPr="00FD2CBF" w14:paraId="6AE793AE"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12ABFBCD"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42/1994 Z. z. o civilnej ochrane obyvateľstva</w:t>
            </w:r>
          </w:p>
        </w:tc>
      </w:tr>
      <w:tr w:rsidR="00FD2CBF" w:rsidRPr="00FD2CBF" w14:paraId="54B17D59"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1195A7E"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zákon č. 314/2001 Z. z. o ochrane pred požiarom</w:t>
            </w:r>
          </w:p>
        </w:tc>
      </w:tr>
      <w:tr w:rsidR="00FD2CBF" w:rsidRPr="00FD2CBF" w14:paraId="21F6632F"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3822968D"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lastRenderedPageBreak/>
              <w:t>zákon č. 124/2006 Z. z. o bezpečnosti a ochrane zdravia pri práci a o zmene a doplnení niektorých zákonov</w:t>
            </w:r>
          </w:p>
        </w:tc>
      </w:tr>
      <w:tr w:rsidR="00FD2CBF" w:rsidRPr="00FD2CBF" w14:paraId="5259A25D"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0447D240"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e) NARIADENIA EURÓPSKEHO PARLAMENTU A RADY (EÚ) 2016/679 z 27. apríla 2016 o ochrane fyzických osôb pri spracúvaní osobných údajov a o voľnom pohybe takýchto údajov</w:t>
            </w:r>
          </w:p>
        </w:tc>
      </w:tr>
      <w:tr w:rsidR="002D5DAA" w:rsidRPr="00FD2CBF" w14:paraId="1FCCED04" w14:textId="77777777" w:rsidTr="002D5DAA">
        <w:tc>
          <w:tcPr>
            <w:tcW w:w="0" w:type="auto"/>
            <w:tcBorders>
              <w:top w:val="single" w:sz="6" w:space="0" w:color="DDDDDD"/>
              <w:left w:val="single" w:sz="6" w:space="0" w:color="DDDDDD"/>
              <w:bottom w:val="single" w:sz="6" w:space="0" w:color="DDDDDD"/>
              <w:right w:val="single" w:sz="6" w:space="0" w:color="DDDDDD"/>
            </w:tcBorders>
            <w:tcMar>
              <w:top w:w="60" w:type="dxa"/>
              <w:left w:w="180" w:type="dxa"/>
              <w:bottom w:w="60" w:type="dxa"/>
              <w:right w:w="180" w:type="dxa"/>
            </w:tcMar>
            <w:vAlign w:val="center"/>
            <w:hideMark/>
          </w:tcPr>
          <w:p w14:paraId="53B69DB4" w14:textId="77777777" w:rsidR="002D5DAA" w:rsidRPr="00FD2CBF" w:rsidRDefault="002D5DAA">
            <w:pPr>
              <w:spacing w:before="450" w:after="600"/>
              <w:rPr>
                <w:rFonts w:ascii="Times New Roman" w:hAnsi="Times New Roman" w:cs="Times New Roman"/>
              </w:rPr>
            </w:pPr>
            <w:r w:rsidRPr="00FD2CBF">
              <w:rPr>
                <w:rFonts w:ascii="Times New Roman" w:hAnsi="Times New Roman" w:cs="Times New Roman"/>
              </w:rPr>
              <w:t>čl. 6 ods. 1 písm. c) NARIADENIA EURÓPSKEHO PARLAMENTU A RADY (EÚ) 2016/679 z 27. apríla 2016 o ochrane fyzických osôb pri spracúvaní osobných údajov a o voľnom pohybe takýchto údajov</w:t>
            </w:r>
          </w:p>
        </w:tc>
      </w:tr>
    </w:tbl>
    <w:p w14:paraId="5DA2402E" w14:textId="243C3343" w:rsidR="002D5DAA" w:rsidRPr="00FD2CBF" w:rsidRDefault="002D5DAA">
      <w:pPr>
        <w:rPr>
          <w:rFonts w:ascii="Times New Roman" w:hAnsi="Times New Roman" w:cs="Times New Roman"/>
        </w:rPr>
      </w:pPr>
    </w:p>
    <w:p w14:paraId="7656289C" w14:textId="77777777" w:rsidR="00C539DB" w:rsidRDefault="00C539DB">
      <w:pPr>
        <w:rPr>
          <w:rFonts w:ascii="Times New Roman" w:eastAsia="Times New Roman" w:hAnsi="Times New Roman" w:cs="Times New Roman"/>
          <w:b/>
          <w:bCs/>
          <w:sz w:val="32"/>
          <w:szCs w:val="36"/>
          <w:lang w:eastAsia="sk-SK"/>
        </w:rPr>
      </w:pPr>
      <w:r>
        <w:br w:type="page"/>
      </w:r>
    </w:p>
    <w:p w14:paraId="3EF2121B" w14:textId="0D399D59" w:rsidR="008621F8" w:rsidRPr="00FD2CBF" w:rsidRDefault="008621F8" w:rsidP="00C539DB">
      <w:pPr>
        <w:pStyle w:val="Heading2"/>
      </w:pPr>
      <w:r w:rsidRPr="00FD2CBF">
        <w:lastRenderedPageBreak/>
        <w:t>Práva dotknutej osoby</w:t>
      </w:r>
    </w:p>
    <w:p w14:paraId="67AD6C0D" w14:textId="77777777" w:rsidR="008621F8" w:rsidRPr="00FD2CBF" w:rsidRDefault="008621F8" w:rsidP="008621F8">
      <w:pPr>
        <w:shd w:val="clear" w:color="auto" w:fill="FDFDFD"/>
        <w:spacing w:after="0"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b/>
          <w:bCs/>
          <w:u w:val="single"/>
          <w:lang w:eastAsia="sk-SK"/>
        </w:rPr>
        <w:br/>
        <w:t>Práva dotknutej osoby</w:t>
      </w:r>
    </w:p>
    <w:p w14:paraId="03170B30"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Nariadenie Európskeho Parlamentu a Rady (EÚ) 2016/679 z 27. apríla 2016 o ochrane fyzických osôb pri spracúvaní osobných údajov a o voľnom pohybe takýchto údajov, ktorým sa zrušuje smernica 95/46/ES (všeobecné nariadenie o ochrane údajov) (ďalej len „Nariadenie GDPR“) a zákon č. 18/2018 Z. z. o ochrane osobných údajov a o zmene a doplnení niektorých zákonov (ďalej len  „Zákon“) Vám ako dotknutej osobe garantujú tieto práva:</w:t>
      </w:r>
    </w:p>
    <w:p w14:paraId="2614E976"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b/>
          <w:bCs/>
          <w:lang w:eastAsia="sk-SK"/>
        </w:rPr>
        <w:t>a)</w:t>
      </w:r>
      <w:r w:rsidRPr="00FD2CBF">
        <w:rPr>
          <w:rFonts w:ascii="Times New Roman" w:eastAsia="Times New Roman" w:hAnsi="Times New Roman" w:cs="Times New Roman"/>
          <w:lang w:eastAsia="sk-SK"/>
        </w:rPr>
        <w:t> </w:t>
      </w:r>
      <w:r w:rsidRPr="00FD2CBF">
        <w:rPr>
          <w:rFonts w:ascii="Times New Roman" w:eastAsia="Times New Roman" w:hAnsi="Times New Roman" w:cs="Times New Roman"/>
          <w:b/>
          <w:bCs/>
          <w:lang w:eastAsia="sk-SK"/>
        </w:rPr>
        <w:t>právo Dotknutej osoby na prístup k osobným údajom, </w:t>
      </w:r>
      <w:r w:rsidRPr="00FD2CBF">
        <w:rPr>
          <w:rFonts w:ascii="Times New Roman" w:eastAsia="Times New Roman" w:hAnsi="Times New Roman" w:cs="Times New Roman"/>
          <w:lang w:eastAsia="sk-SK"/>
        </w:rPr>
        <w:t>ktorého obsahom je:</w:t>
      </w:r>
    </w:p>
    <w:p w14:paraId="0B4D101E" w14:textId="77777777" w:rsidR="008621F8" w:rsidRPr="00FD2CBF" w:rsidRDefault="008621F8" w:rsidP="008621F8">
      <w:pPr>
        <w:numPr>
          <w:ilvl w:val="0"/>
          <w:numId w:val="104"/>
        </w:num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právo získať od Prevádzkovateľa potvrdenie o tom, či sa spracúvajú osobné údaje, ktoré sa týkajú Dotknutej osoby;</w:t>
      </w:r>
    </w:p>
    <w:p w14:paraId="30042679" w14:textId="77777777" w:rsidR="008621F8" w:rsidRPr="00FD2CBF" w:rsidRDefault="008621F8" w:rsidP="008621F8">
      <w:pPr>
        <w:numPr>
          <w:ilvl w:val="0"/>
          <w:numId w:val="105"/>
        </w:num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v prípade, že sú osobné údaje Dotknutej osoby spracúvané, právo získať prístup k spracúvaným osobným údajom a právo získať tieto informácie:</w:t>
      </w:r>
    </w:p>
    <w:p w14:paraId="2A44C47A"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 informáciu o účeloch spracúvania;</w:t>
      </w:r>
    </w:p>
    <w:p w14:paraId="2B3251F7"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 informáciu o kategóriách dotknutých osobných údajov;</w:t>
      </w:r>
    </w:p>
    <w:p w14:paraId="447F3BCF"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 informáciu o príjemcoch alebo kategóriách príjemcov, ktorým boli alebo budú osobné údaje poskytnuté, najmä v prípade príjemcov v tretích krajinách alebo medzinárodných organizácií;</w:t>
      </w:r>
    </w:p>
    <w:p w14:paraId="60264E30"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 ak je to možné, informáciu o predpokladanej dobe uchovávania osobných údajov alebo, ak to nie je možné, informáciu o kritériách na jej určenie;</w:t>
      </w:r>
    </w:p>
    <w:p w14:paraId="3892670C"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 informáciu o existencii práva požadovať od Prevádzkovateľa opravu osobných údajov týkajúcich sa Dotknutej osoby alebo ich vymazanie alebo obmedzenie spracúvania a o existencii práva namietať proti takémuto spracúvaniu;</w:t>
      </w:r>
    </w:p>
    <w:p w14:paraId="63880881"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 informáciu o práve podať sťažnosť dozornému orgánu;</w:t>
      </w:r>
    </w:p>
    <w:p w14:paraId="74BB3233"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 ak sa osobné údaje nezískali od Dotknutej osoby, akékoľvek dostupné informácie, pokiaľ ide o ich zdroj;</w:t>
      </w:r>
      <w:r w:rsidRPr="00FD2CBF">
        <w:rPr>
          <w:rFonts w:ascii="Times New Roman" w:eastAsia="Times New Roman" w:hAnsi="Times New Roman" w:cs="Times New Roman"/>
          <w:lang w:eastAsia="sk-SK"/>
        </w:rPr>
        <w:br/>
      </w:r>
      <w:r w:rsidRPr="00FD2CBF">
        <w:rPr>
          <w:rFonts w:ascii="Times New Roman" w:eastAsia="Times New Roman" w:hAnsi="Times New Roman" w:cs="Times New Roman"/>
          <w:lang w:eastAsia="sk-SK"/>
        </w:rPr>
        <w:br/>
        <w:t>- informáciu o existencii automatizovaného rozhodovania vrátane profilovania uvedeného v článku 22 ods. 1. a 4. Nariadenia a v týchto prípadoch aspoň zmysluplné informácie o použitom postupe, ako aj význame a predpokladaných dôsledkoch takéhoto spracúvania osobných údajov pre Dotknutú osobu;</w:t>
      </w:r>
    </w:p>
    <w:p w14:paraId="4C81B999" w14:textId="77777777" w:rsidR="008621F8" w:rsidRPr="00FD2CBF" w:rsidRDefault="008621F8" w:rsidP="008621F8">
      <w:pPr>
        <w:numPr>
          <w:ilvl w:val="0"/>
          <w:numId w:val="106"/>
        </w:numPr>
        <w:shd w:val="clear" w:color="auto" w:fill="FDFDFD"/>
        <w:spacing w:before="100" w:beforeAutospacing="1" w:after="100" w:afterAutospacing="1" w:line="240" w:lineRule="auto"/>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právo byť informovaný o primeraných zárukách podľa článku 46 Nariadenia, týkajúcich sa prenosu osobných údajov, ak sa osobné údaje prenášajú do tretej krajiny alebo medzinárodnej organizácii;       </w:t>
      </w:r>
    </w:p>
    <w:p w14:paraId="28572767" w14:textId="77777777" w:rsidR="008621F8" w:rsidRPr="00FD2CBF" w:rsidRDefault="008621F8" w:rsidP="008621F8">
      <w:pPr>
        <w:numPr>
          <w:ilvl w:val="0"/>
          <w:numId w:val="107"/>
        </w:num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právo na poskytnutie kópie osobných údajov, ktoré sa spracúvajú, avšak za dodržania podmienky, že právo na poskytnutie kópie spracúvaných osobných údajov nesmie mať nepriaznivé dôsledky na práva a slobody iných;</w:t>
      </w:r>
    </w:p>
    <w:p w14:paraId="328F6DF7"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b/>
          <w:bCs/>
          <w:lang w:eastAsia="sk-SK"/>
        </w:rPr>
        <w:t>Právo Dotknutej osoby na prístup k osobným údajom</w:t>
      </w:r>
      <w:r w:rsidRPr="00FD2CBF">
        <w:rPr>
          <w:rFonts w:ascii="Times New Roman" w:eastAsia="Times New Roman" w:hAnsi="Times New Roman" w:cs="Times New Roman"/>
          <w:lang w:eastAsia="sk-SK"/>
        </w:rPr>
        <w:t xml:space="preserve"> vo svojej podstate znamená, že Dotknutá osoba má právo získať od nás potvrdenie o tom, či sa spracúvajú osobné údaje, ktoré sa jej týkajú, a ak tomu tak je, má právo získať prístup k týmto osobným údajom. Na žiadosť Dotknutej osoby poskytneme kópiu osobných údajov, ktoré sa spracúvajú. Za akékoľvek ďalšie kópie, o ktoré Dotknutá osoba </w:t>
      </w:r>
      <w:r w:rsidRPr="00FD2CBF">
        <w:rPr>
          <w:rFonts w:ascii="Times New Roman" w:eastAsia="Times New Roman" w:hAnsi="Times New Roman" w:cs="Times New Roman"/>
          <w:lang w:eastAsia="sk-SK"/>
        </w:rPr>
        <w:lastRenderedPageBreak/>
        <w:t>požiada, môžeme účtovať primeraný poplatok zodpovedajúci administratívnym nákladom. Ak Dotknutá osoba podala žiadosť elektronickými prostriedkami, informácie sa poskytnú v bežne používanej elektronickej podobe, pokiaľ Dotknutá osoba nepožiadala o iný spôsob. Informácie musia byť poskytnuté okamžite, najneskôr v lehote 1 mesiaca. Máme právo predĺžiť dobu spracovania žiadosti o ďalšie 2 mesiace pokiaľ je požiadavka zložitá alebo častá. Musí však Dotknutej osobe do 1 mesiaca oznámiť dôvod predĺženia doby spracovania. V prípade žiadosti neodôvodnenej alebo príliš častej máme právo účtovať poplatok primeraný nákladom alebo odmietnuť žiadosť. Musíme vysvetliť dôvod odmietnutia a právo dotknutej osoby obrátiť sa so sťažnosťou na dozorný orgán.</w:t>
      </w:r>
      <w:r w:rsidRPr="00FD2CBF">
        <w:rPr>
          <w:rFonts w:ascii="Times New Roman" w:eastAsia="Times New Roman" w:hAnsi="Times New Roman" w:cs="Times New Roman"/>
          <w:lang w:eastAsia="sk-SK"/>
        </w:rPr>
        <w:br/>
      </w:r>
      <w:r w:rsidRPr="00FD2CBF">
        <w:rPr>
          <w:rFonts w:ascii="Times New Roman" w:eastAsia="Times New Roman" w:hAnsi="Times New Roman" w:cs="Times New Roman"/>
          <w:lang w:eastAsia="sk-SK"/>
        </w:rPr>
        <w:br/>
      </w:r>
      <w:r w:rsidRPr="00FD2CBF">
        <w:rPr>
          <w:rFonts w:ascii="Times New Roman" w:eastAsia="Times New Roman" w:hAnsi="Times New Roman" w:cs="Times New Roman"/>
          <w:b/>
          <w:bCs/>
          <w:lang w:eastAsia="sk-SK"/>
        </w:rPr>
        <w:t>b)</w:t>
      </w:r>
      <w:r w:rsidRPr="00FD2CBF">
        <w:rPr>
          <w:rFonts w:ascii="Times New Roman" w:eastAsia="Times New Roman" w:hAnsi="Times New Roman" w:cs="Times New Roman"/>
          <w:lang w:eastAsia="sk-SK"/>
        </w:rPr>
        <w:t> </w:t>
      </w:r>
      <w:r w:rsidRPr="00FD2CBF">
        <w:rPr>
          <w:rFonts w:ascii="Times New Roman" w:eastAsia="Times New Roman" w:hAnsi="Times New Roman" w:cs="Times New Roman"/>
          <w:b/>
          <w:bCs/>
          <w:lang w:eastAsia="sk-SK"/>
        </w:rPr>
        <w:t>právo Dotknutej osoby na opravu osobných údajov,</w:t>
      </w:r>
      <w:r w:rsidRPr="00FD2CBF">
        <w:rPr>
          <w:rFonts w:ascii="Times New Roman" w:eastAsia="Times New Roman" w:hAnsi="Times New Roman" w:cs="Times New Roman"/>
          <w:lang w:eastAsia="sk-SK"/>
        </w:rPr>
        <w:t> ktorého obsahom je:</w:t>
      </w:r>
    </w:p>
    <w:p w14:paraId="496ECFE1" w14:textId="7FB93FA7" w:rsidR="008621F8" w:rsidRPr="00733E3D" w:rsidRDefault="008621F8" w:rsidP="00733E3D">
      <w:pPr>
        <w:numPr>
          <w:ilvl w:val="0"/>
          <w:numId w:val="108"/>
        </w:numPr>
        <w:shd w:val="clear" w:color="auto" w:fill="FDFDFD"/>
        <w:spacing w:before="100" w:beforeAutospacing="1" w:after="100" w:afterAutospacing="1" w:line="240" w:lineRule="auto"/>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právo na to, aby Prevádzkovateľ bez zbytočného odkladu opravil nesprávne osobné údaje, ktoré sa týkajú Dotknutej osoby;</w:t>
      </w:r>
    </w:p>
    <w:p w14:paraId="3B29BFDC" w14:textId="77777777" w:rsidR="008621F8" w:rsidRPr="00FD2CBF" w:rsidRDefault="008621F8" w:rsidP="008621F8">
      <w:pPr>
        <w:numPr>
          <w:ilvl w:val="0"/>
          <w:numId w:val="109"/>
        </w:numPr>
        <w:shd w:val="clear" w:color="auto" w:fill="FDFDFD"/>
        <w:spacing w:before="100" w:beforeAutospacing="1" w:after="100" w:afterAutospacing="1" w:line="240" w:lineRule="auto"/>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právo na doplnenie neúplných osobných údajov Dotknutej osoby, a to aj prostredníctvom poskytnutia doplnkového vyhlásenia Dotknutej osoby;</w:t>
      </w:r>
    </w:p>
    <w:p w14:paraId="4BB21B96"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b/>
          <w:bCs/>
          <w:lang w:eastAsia="sk-SK"/>
        </w:rPr>
        <w:t>Právo Dotknutej osoby na opravu osobných údajov</w:t>
      </w:r>
      <w:r w:rsidRPr="00FD2CBF">
        <w:rPr>
          <w:rFonts w:ascii="Times New Roman" w:eastAsia="Times New Roman" w:hAnsi="Times New Roman" w:cs="Times New Roman"/>
          <w:lang w:eastAsia="sk-SK"/>
        </w:rPr>
        <w:t> znamená, že nás kedykoľvek môžete požiadať o opravu či doplnenie Vašich osobných údajov, pokiaľ by boli nepresné či neúplné. Dotknutá osoba má právo na doplnenie neúplných osobných údajov, a to aj prostredníctvom poskytnutia doplnkového vyhlásenia.</w:t>
      </w:r>
      <w:r w:rsidRPr="00FD2CBF">
        <w:rPr>
          <w:rFonts w:ascii="Times New Roman" w:eastAsia="Times New Roman" w:hAnsi="Times New Roman" w:cs="Times New Roman"/>
          <w:lang w:eastAsia="sk-SK"/>
        </w:rPr>
        <w:br/>
      </w:r>
      <w:r w:rsidRPr="00FD2CBF">
        <w:rPr>
          <w:rFonts w:ascii="Times New Roman" w:eastAsia="Times New Roman" w:hAnsi="Times New Roman" w:cs="Times New Roman"/>
          <w:lang w:eastAsia="sk-SK"/>
        </w:rPr>
        <w:br/>
      </w:r>
      <w:r w:rsidRPr="00FD2CBF">
        <w:rPr>
          <w:rFonts w:ascii="Times New Roman" w:eastAsia="Times New Roman" w:hAnsi="Times New Roman" w:cs="Times New Roman"/>
          <w:b/>
          <w:bCs/>
          <w:lang w:eastAsia="sk-SK"/>
        </w:rPr>
        <w:t>c)</w:t>
      </w:r>
      <w:r w:rsidRPr="00FD2CBF">
        <w:rPr>
          <w:rFonts w:ascii="Times New Roman" w:eastAsia="Times New Roman" w:hAnsi="Times New Roman" w:cs="Times New Roman"/>
          <w:lang w:eastAsia="sk-SK"/>
        </w:rPr>
        <w:t> </w:t>
      </w:r>
      <w:r w:rsidRPr="00FD2CBF">
        <w:rPr>
          <w:rFonts w:ascii="Times New Roman" w:eastAsia="Times New Roman" w:hAnsi="Times New Roman" w:cs="Times New Roman"/>
          <w:b/>
          <w:bCs/>
          <w:lang w:eastAsia="sk-SK"/>
        </w:rPr>
        <w:t>právo Dotknutej osoby na vymazanie osobných údajov (tzv. právo „na zabudnutie“),</w:t>
      </w:r>
      <w:r w:rsidRPr="00FD2CBF">
        <w:rPr>
          <w:rFonts w:ascii="Times New Roman" w:eastAsia="Times New Roman" w:hAnsi="Times New Roman" w:cs="Times New Roman"/>
          <w:lang w:eastAsia="sk-SK"/>
        </w:rPr>
        <w:t> ktorého obsahom je:</w:t>
      </w:r>
    </w:p>
    <w:p w14:paraId="0AD919F8" w14:textId="77777777" w:rsidR="008621F8" w:rsidRPr="00FD2CBF" w:rsidRDefault="008621F8" w:rsidP="008621F8">
      <w:pPr>
        <w:numPr>
          <w:ilvl w:val="0"/>
          <w:numId w:val="110"/>
        </w:num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právo dosiahnuť u Prevádzkovateľa bez zbytočného odkladu vymazanie osobných údajov, ktoré sa týkajú Dotknutej osoby, ak je splnený niektorý z týchto dôvodov:</w:t>
      </w:r>
    </w:p>
    <w:p w14:paraId="45C5F5B7"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 osobné údaje už nie sú potrebné na účely, na ktoré sa získavali alebo inak spracúvali;</w:t>
      </w:r>
    </w:p>
    <w:p w14:paraId="56705747"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 Dotknutá osoba odvolá súhlas, na základe ktorého sa spracúvanie vykonáva, a to za splnenia podmienky, že neexistuje iný právny základ pre spracúvanie osobných údajov;</w:t>
      </w:r>
    </w:p>
    <w:p w14:paraId="2ED12AEA"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 Dotknutá osoba namieta voči spracúvaniu osobných údajov podľa článku 21 ods. 1. Nariadenia a neprevažujú žiadne oprávnené dôvody na spracúvanie osobných údajov alebo Dotknutá osoba namieta voči spracúvaniu osobných údajov podľa článku 21 ods. 2. Nariadenia;</w:t>
      </w:r>
    </w:p>
    <w:p w14:paraId="296830F8"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 osobné údaje sa spracúvali nezákonne;</w:t>
      </w:r>
    </w:p>
    <w:p w14:paraId="1D2B6B65"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 osobné údaje musia byť vymazané, aby sa splnila zákonná povinnosť podľa práva Európskej únie alebo práva členského štátu, ktorému Prevádzkovateľ podlieha;</w:t>
      </w:r>
    </w:p>
    <w:p w14:paraId="25C3B83E"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 osobné údaje sa získavali v súvislosti s ponukou služieb informačnej spoločnosti podľa článku 8 ods. 1. Nariadenia;</w:t>
      </w:r>
    </w:p>
    <w:p w14:paraId="607FDEFD" w14:textId="77777777" w:rsidR="008621F8" w:rsidRPr="00FD2CBF" w:rsidRDefault="008621F8" w:rsidP="008621F8">
      <w:pPr>
        <w:numPr>
          <w:ilvl w:val="0"/>
          <w:numId w:val="111"/>
        </w:num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právo, aby Prevádzkovateľ, ktorý zverejnil osobné údaje Dotknutej osoby, so zreteľom na dostupnú technológiu a náklady na vykonanie opatrení podnikol primerané opatrenia vrátane technických opatrení, aby informoval iných prevádzkovateľov, ktorí vykonávajú spracúvanie osobných údajov, že Dotknutá osoba ich žiada, aby vymazali všetky odkazy na tieto osobné údaje, ich kópiu alebo repliky;</w:t>
      </w:r>
    </w:p>
    <w:p w14:paraId="249A8028"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pritom platí, že </w:t>
      </w:r>
      <w:r w:rsidRPr="00FD2CBF">
        <w:rPr>
          <w:rFonts w:ascii="Times New Roman" w:eastAsia="Times New Roman" w:hAnsi="Times New Roman" w:cs="Times New Roman"/>
          <w:b/>
          <w:bCs/>
          <w:lang w:eastAsia="sk-SK"/>
        </w:rPr>
        <w:t>právo na vymazanie osobných údajov s obsahom práv podľa článku 17 ods. 1. a 2. Nariadenia</w:t>
      </w:r>
      <w:r w:rsidRPr="00FD2CBF">
        <w:rPr>
          <w:rFonts w:ascii="Times New Roman" w:eastAsia="Times New Roman" w:hAnsi="Times New Roman" w:cs="Times New Roman"/>
          <w:lang w:eastAsia="sk-SK"/>
        </w:rPr>
        <w:t> [t. j. s obsahom práv podľa (i) a (ii) tohto písm. c) bodu J. tohto dokumentu] </w:t>
      </w:r>
      <w:r w:rsidRPr="00FD2CBF">
        <w:rPr>
          <w:rFonts w:ascii="Times New Roman" w:eastAsia="Times New Roman" w:hAnsi="Times New Roman" w:cs="Times New Roman"/>
          <w:b/>
          <w:bCs/>
          <w:lang w:eastAsia="sk-SK"/>
        </w:rPr>
        <w:t>nevznikne</w:t>
      </w:r>
      <w:r w:rsidRPr="00FD2CBF">
        <w:rPr>
          <w:rFonts w:ascii="Times New Roman" w:eastAsia="Times New Roman" w:hAnsi="Times New Roman" w:cs="Times New Roman"/>
          <w:lang w:eastAsia="sk-SK"/>
        </w:rPr>
        <w:t>, pokiaľ je spracúvanie osobných údajov potrebné:</w:t>
      </w:r>
    </w:p>
    <w:p w14:paraId="563335C1"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lastRenderedPageBreak/>
        <w:t>1. na uplatnenie práva na slobodu prejavu a na informácie;</w:t>
      </w:r>
    </w:p>
    <w:p w14:paraId="05A201F0"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2. na splnenie zákonnej povinnosti, ktorá si vyžaduje spracúvanie podľa práva Európskej únie alebo práva členského štátu, ktorému Prevádzkovateľ podlieha, alebo na splnenie úlohy realizovanej vo verejnom záujme alebo pri výkone verejnej moci zverenej Prevádzkovateľovi;</w:t>
      </w:r>
    </w:p>
    <w:p w14:paraId="3330F8FA"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3. z dôvodov verejného záujmu v oblasti verejného zdravia v súlade s článkom 9 ods. 2. písm. h) a i) Nariadenia, ako aj článkom 9 ods. 3. Nariadenia;</w:t>
      </w:r>
    </w:p>
    <w:p w14:paraId="78CC6FC6"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4. na účely archivácie vo verejnom záujme, na účely vedeckého alebo historického výskumu či na štatistické účely podľa článku 89 ods. 1. Nariadenia, pokiaľ je pravdepodobné, že právo uvedené v článku 17 ods. 1. Nariadenia znemožní alebo závažným spôsobom sťaží dosiahnutie cieľov takéhoto spracúvania osobných údajov; alebo</w:t>
      </w:r>
    </w:p>
    <w:p w14:paraId="29C0E2CB" w14:textId="77777777" w:rsidR="00733E3D"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5. na preukazovanie, uplatňovanie alebo obhajovanie právnych nárokov;</w:t>
      </w:r>
    </w:p>
    <w:p w14:paraId="66CFCA40"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b/>
          <w:bCs/>
          <w:lang w:eastAsia="sk-SK"/>
        </w:rPr>
        <w:t>Právo Dotknutej osoby na vymazanie</w:t>
      </w:r>
      <w:r w:rsidRPr="00FD2CBF">
        <w:rPr>
          <w:rFonts w:ascii="Times New Roman" w:eastAsia="Times New Roman" w:hAnsi="Times New Roman" w:cs="Times New Roman"/>
          <w:lang w:eastAsia="sk-SK"/>
        </w:rPr>
        <w:t> </w:t>
      </w:r>
      <w:r w:rsidRPr="00FD2CBF">
        <w:rPr>
          <w:rFonts w:ascii="Times New Roman" w:eastAsia="Times New Roman" w:hAnsi="Times New Roman" w:cs="Times New Roman"/>
          <w:b/>
          <w:bCs/>
          <w:lang w:eastAsia="sk-SK"/>
        </w:rPr>
        <w:t>osobných údajov</w:t>
      </w:r>
      <w:r w:rsidRPr="00FD2CBF">
        <w:rPr>
          <w:rFonts w:ascii="Times New Roman" w:eastAsia="Times New Roman" w:hAnsi="Times New Roman" w:cs="Times New Roman"/>
          <w:lang w:eastAsia="sk-SK"/>
        </w:rPr>
        <w:t> teda znamená, že musíme vymazať Vaše osobné údaje pokiaľ (i) nie sú potrebné pre účely, pre ktoré boli zhromaždené alebo inak spracované, (ii) spracovanie je protiprávne, (iii) vznesiete námietky proti spracovaniu a neexistujú žiadne prevažujúce oprávnené dôvody pre spracovanie, alebo (iv) nám to ukladá zákonná povinnosť.</w:t>
      </w:r>
    </w:p>
    <w:p w14:paraId="4C8EF209"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b/>
          <w:bCs/>
          <w:lang w:eastAsia="sk-SK"/>
        </w:rPr>
        <w:t>d)</w:t>
      </w:r>
      <w:r w:rsidRPr="00FD2CBF">
        <w:rPr>
          <w:rFonts w:ascii="Times New Roman" w:eastAsia="Times New Roman" w:hAnsi="Times New Roman" w:cs="Times New Roman"/>
          <w:lang w:eastAsia="sk-SK"/>
        </w:rPr>
        <w:t> </w:t>
      </w:r>
      <w:r w:rsidRPr="00FD2CBF">
        <w:rPr>
          <w:rFonts w:ascii="Times New Roman" w:eastAsia="Times New Roman" w:hAnsi="Times New Roman" w:cs="Times New Roman"/>
          <w:b/>
          <w:bCs/>
          <w:lang w:eastAsia="sk-SK"/>
        </w:rPr>
        <w:t>právo Dotknutej osoby na obmedzenie spracúvania osobných údajov, </w:t>
      </w:r>
      <w:r w:rsidRPr="00FD2CBF">
        <w:rPr>
          <w:rFonts w:ascii="Times New Roman" w:eastAsia="Times New Roman" w:hAnsi="Times New Roman" w:cs="Times New Roman"/>
          <w:lang w:eastAsia="sk-SK"/>
        </w:rPr>
        <w:t>ktorého obsahom je:</w:t>
      </w:r>
    </w:p>
    <w:p w14:paraId="22E8159E" w14:textId="77777777" w:rsidR="008621F8" w:rsidRPr="00FD2CBF" w:rsidRDefault="008621F8" w:rsidP="008621F8">
      <w:pPr>
        <w:numPr>
          <w:ilvl w:val="0"/>
          <w:numId w:val="112"/>
        </w:num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právo na to, aby Prevádzkovateľ obmedzil spracúvanie osobných údajov, pokiaľ ide o jeden z týchto prípadov:</w:t>
      </w:r>
    </w:p>
    <w:p w14:paraId="3C9219C7"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 Dotknutá osoba napadne správnosť osobných údajov, a to počas obdobia umožňujúceho Prevádzkovateľovi overiť správnosť osobných údajov;</w:t>
      </w:r>
    </w:p>
    <w:p w14:paraId="4BF3B6CB"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 spracúvanie osobných údajov je protizákonné a Dotknutá osoba namieta proti vymazaniu osobných údajov a žiada namiesto toho obmedzenie ich použitia;</w:t>
      </w:r>
    </w:p>
    <w:p w14:paraId="5FB858DE"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 Prevádzkovateľ už nepotrebuje osobné údaje na účely spracúvania, ale potrebuje ich Dotknutá osoba na preukázanie, uplatňovanie alebo obhajovanie právnych nárokov;</w:t>
      </w:r>
    </w:p>
    <w:p w14:paraId="3E3635A8"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 Dotknutá osoba namietala voči spracúvaniu podľa článku 21 ods. 1. Nariadenia, a to až do overenia, či oprávnené dôvody na strane Prevádzkovateľa prevažujú nad oprávnenými dôvodmi Dotknutej osoby;</w:t>
      </w:r>
    </w:p>
    <w:p w14:paraId="40B55548" w14:textId="77777777" w:rsidR="008621F8" w:rsidRPr="00FD2CBF" w:rsidRDefault="008621F8" w:rsidP="008621F8">
      <w:pPr>
        <w:numPr>
          <w:ilvl w:val="0"/>
          <w:numId w:val="113"/>
        </w:num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 xml:space="preserve">právo, aby v prípade, že sa spracúvanie osobných údajov obmedzilo podľa </w:t>
      </w:r>
      <w:proofErr w:type="spellStart"/>
      <w:r w:rsidRPr="00FD2CBF">
        <w:rPr>
          <w:rFonts w:ascii="Times New Roman" w:eastAsia="Times New Roman" w:hAnsi="Times New Roman" w:cs="Times New Roman"/>
          <w:lang w:eastAsia="sk-SK"/>
        </w:rPr>
        <w:t>podbodu</w:t>
      </w:r>
      <w:proofErr w:type="spellEnd"/>
      <w:r w:rsidRPr="00FD2CBF">
        <w:rPr>
          <w:rFonts w:ascii="Times New Roman" w:eastAsia="Times New Roman" w:hAnsi="Times New Roman" w:cs="Times New Roman"/>
          <w:lang w:eastAsia="sk-SK"/>
        </w:rPr>
        <w:t xml:space="preserve"> (i) tohto písm. d) bodu J. tohto dokumentu, takéto obmedzene spracúvané osobné údaje sa s výnimkou uchovávania spracúvali len so súhlasom Dotknutej osoby alebo na preukazovanie, uplatňovanie alebo obhajovanie právnych nárokov, alebo na ochranu práv inej fyzickej alebo právnickej osoby, alebo z dôvodov dôležitého verejného záujmu Európskej únie alebo členského štátu;</w:t>
      </w:r>
    </w:p>
    <w:p w14:paraId="0FD6A865" w14:textId="77777777" w:rsidR="008621F8" w:rsidRPr="00FD2CBF" w:rsidRDefault="008621F8" w:rsidP="008621F8">
      <w:pPr>
        <w:numPr>
          <w:ilvl w:val="0"/>
          <w:numId w:val="114"/>
        </w:num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právo byť vopred informovaný o zrušení obmedzenia spracúvania osobných údajov;</w:t>
      </w:r>
    </w:p>
    <w:p w14:paraId="511DEAB9" w14:textId="77777777" w:rsidR="00733E3D"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b/>
          <w:bCs/>
          <w:lang w:eastAsia="sk-SK"/>
        </w:rPr>
        <w:t>Právo Dotknutej osoby na obmedzenie spracúvania osobných údajov</w:t>
      </w:r>
      <w:r w:rsidRPr="00FD2CBF">
        <w:rPr>
          <w:rFonts w:ascii="Times New Roman" w:eastAsia="Times New Roman" w:hAnsi="Times New Roman" w:cs="Times New Roman"/>
          <w:lang w:eastAsia="sk-SK"/>
        </w:rPr>
        <w:t> znamená, že pokiaľ nevyriešime akékoľvek sporné otázky ohľadom spracovania Vašich osobných údajov, musíme obmedziť spracovanie Vašich osobných údajov tak, že osobné údaje dotknutej osoby môžeme mať len ukladať a nie ďalej spracúvať.</w:t>
      </w:r>
    </w:p>
    <w:p w14:paraId="3906EF40" w14:textId="5C04D1B6"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b/>
          <w:bCs/>
          <w:lang w:eastAsia="sk-SK"/>
        </w:rPr>
        <w:t>e)</w:t>
      </w:r>
      <w:r w:rsidRPr="00FD2CBF">
        <w:rPr>
          <w:rFonts w:ascii="Times New Roman" w:eastAsia="Times New Roman" w:hAnsi="Times New Roman" w:cs="Times New Roman"/>
          <w:lang w:eastAsia="sk-SK"/>
        </w:rPr>
        <w:t> </w:t>
      </w:r>
      <w:r w:rsidRPr="00FD2CBF">
        <w:rPr>
          <w:rFonts w:ascii="Times New Roman" w:eastAsia="Times New Roman" w:hAnsi="Times New Roman" w:cs="Times New Roman"/>
          <w:b/>
          <w:bCs/>
          <w:lang w:eastAsia="sk-SK"/>
        </w:rPr>
        <w:t>právo Dotknutej osoby na splnenie oznamovacej povinnosti voči príjemcom,</w:t>
      </w:r>
      <w:r w:rsidRPr="00FD2CBF">
        <w:rPr>
          <w:rFonts w:ascii="Times New Roman" w:eastAsia="Times New Roman" w:hAnsi="Times New Roman" w:cs="Times New Roman"/>
          <w:lang w:eastAsia="sk-SK"/>
        </w:rPr>
        <w:t> ktorého obsahom je:</w:t>
      </w:r>
    </w:p>
    <w:p w14:paraId="5A154BCE" w14:textId="77777777" w:rsidR="008621F8" w:rsidRPr="00FD2CBF" w:rsidRDefault="008621F8" w:rsidP="008621F8">
      <w:pPr>
        <w:numPr>
          <w:ilvl w:val="0"/>
          <w:numId w:val="115"/>
        </w:num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lastRenderedPageBreak/>
        <w:t>právo, aby Prevádzkovateľ oznámil každému príjemcovi, ktorému boli osobné údaje poskytnuté, každú opravu alebo vymazanie osobných údajov alebo obmedzenie spracúvania uskutočnené podľa článku 16, článku 17 ods. 1. a článku 18 Nariadenia, pokiaľ sa to neukáže ako nemožné alebo si to nevyžaduje neprimerané úsilie;</w:t>
      </w:r>
    </w:p>
    <w:p w14:paraId="7E0A0AB4" w14:textId="77777777" w:rsidR="008621F8" w:rsidRPr="00FD2CBF" w:rsidRDefault="008621F8" w:rsidP="008621F8">
      <w:pPr>
        <w:numPr>
          <w:ilvl w:val="0"/>
          <w:numId w:val="115"/>
        </w:num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právo, aby Prevádzkovateľ o týchto príjemcoch informoval Dotknutú osobu, ak to Dotknutá osoba požaduje;</w:t>
      </w:r>
    </w:p>
    <w:p w14:paraId="6C359E1A" w14:textId="77777777" w:rsidR="00C539DB"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b/>
          <w:bCs/>
          <w:lang w:eastAsia="sk-SK"/>
        </w:rPr>
        <w:t>Právo</w:t>
      </w:r>
      <w:r w:rsidRPr="00FD2CBF">
        <w:rPr>
          <w:rFonts w:ascii="Times New Roman" w:eastAsia="Times New Roman" w:hAnsi="Times New Roman" w:cs="Times New Roman"/>
          <w:lang w:eastAsia="sk-SK"/>
        </w:rPr>
        <w:t> </w:t>
      </w:r>
      <w:r w:rsidRPr="00FD2CBF">
        <w:rPr>
          <w:rFonts w:ascii="Times New Roman" w:eastAsia="Times New Roman" w:hAnsi="Times New Roman" w:cs="Times New Roman"/>
          <w:b/>
          <w:bCs/>
          <w:lang w:eastAsia="sk-SK"/>
        </w:rPr>
        <w:t>Dotknutej osoby na splnenie oznamovacej povinnosti voči príjemcom </w:t>
      </w:r>
      <w:r w:rsidRPr="00FD2CBF">
        <w:rPr>
          <w:rFonts w:ascii="Times New Roman" w:eastAsia="Times New Roman" w:hAnsi="Times New Roman" w:cs="Times New Roman"/>
          <w:lang w:eastAsia="sk-SK"/>
        </w:rPr>
        <w:t>znamená povinnosť Prevádzkovateľa oznámiť každému príjemcovi, ktorému osobné údaje Dotknutej osoby poskytol, každú opravu a vymazanie osobných údajov alebo obmedzenie ich spracúvania. Túto povinnosť Prevádzkovateľ nemá len v prípade, ak je takéto oznámenie z objektívnych dôvodov nemožné alebo si vyžaduje neprimerané úsilie.</w:t>
      </w:r>
    </w:p>
    <w:p w14:paraId="6242FC69" w14:textId="77777777" w:rsidR="00733E3D" w:rsidRDefault="008621F8" w:rsidP="00733E3D">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b/>
          <w:bCs/>
          <w:lang w:eastAsia="sk-SK"/>
        </w:rPr>
        <w:t>f)</w:t>
      </w:r>
      <w:r w:rsidRPr="00FD2CBF">
        <w:rPr>
          <w:rFonts w:ascii="Times New Roman" w:eastAsia="Times New Roman" w:hAnsi="Times New Roman" w:cs="Times New Roman"/>
          <w:lang w:eastAsia="sk-SK"/>
        </w:rPr>
        <w:t> </w:t>
      </w:r>
      <w:r w:rsidRPr="00FD2CBF">
        <w:rPr>
          <w:rFonts w:ascii="Times New Roman" w:eastAsia="Times New Roman" w:hAnsi="Times New Roman" w:cs="Times New Roman"/>
          <w:b/>
          <w:bCs/>
          <w:lang w:eastAsia="sk-SK"/>
        </w:rPr>
        <w:t>právo Dotknutej osoby na prenosnosť osobných údajov,</w:t>
      </w:r>
      <w:r w:rsidRPr="00FD2CBF">
        <w:rPr>
          <w:rFonts w:ascii="Times New Roman" w:eastAsia="Times New Roman" w:hAnsi="Times New Roman" w:cs="Times New Roman"/>
          <w:lang w:eastAsia="sk-SK"/>
        </w:rPr>
        <w:t> ktorého obsahom je:</w:t>
      </w:r>
    </w:p>
    <w:p w14:paraId="3C72CCEF" w14:textId="7A5677E8" w:rsidR="008621F8" w:rsidRPr="00733E3D" w:rsidRDefault="008621F8" w:rsidP="00733E3D">
      <w:pPr>
        <w:pStyle w:val="ListParagraph"/>
        <w:numPr>
          <w:ilvl w:val="0"/>
          <w:numId w:val="129"/>
        </w:num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733E3D">
        <w:rPr>
          <w:rFonts w:ascii="Times New Roman" w:eastAsia="Times New Roman" w:hAnsi="Times New Roman" w:cs="Times New Roman"/>
          <w:lang w:eastAsia="sk-SK"/>
        </w:rPr>
        <w:t>právo získať osobné údaje, ktoré sa týkajú Dotknutej osoby a ktoré poskytla Prevádzkovateľovi, v štruktúrovanom, bežne používanom a strojovo čitateľnom formáte a právo preniesť tieto údaje ďalšiemu prevádzkovateľovi bez toho, aby jej Prevádzkovateľ bránil, ak:</w:t>
      </w:r>
    </w:p>
    <w:p w14:paraId="1B2CCD7C"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 sa spracúvanie zakladá na súhlase Dotknutej osoby podľa článku 6 ods. 1. písm. a) Nariadenia alebo článku 9 ods. 2. písm. a) Nariadenia, alebo na zmluve podľa článku 6 ods. 1. písm. b) Nariadenia, a súčasne;</w:t>
      </w:r>
    </w:p>
    <w:p w14:paraId="20D3CDAA"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 sa spracúvanie vykonáva automatizovanými prostriedkami, a súčasne;</w:t>
      </w:r>
    </w:p>
    <w:p w14:paraId="7885AE66"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 právo na získanie osobných údajov v štruktúrovanom, bežne používanom a strojovo čitateľnom formáte a právo preniesť tieto údaje ďalšiemu prevádzkovateľovi bez toho, aby jej Prevádzkovateľ bránil, nebude mať nepriaznivé dôsledky na práva a slobody iných;</w:t>
      </w:r>
    </w:p>
    <w:p w14:paraId="3B806F5F" w14:textId="77777777" w:rsidR="008621F8" w:rsidRPr="00FD2CBF" w:rsidRDefault="008621F8" w:rsidP="008621F8">
      <w:pPr>
        <w:numPr>
          <w:ilvl w:val="0"/>
          <w:numId w:val="117"/>
        </w:num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právo na prenos osobných údajov priamo od jedného prevádzkovateľa druhému prevádzkovateľovi, pokiaľ je to technicky možné;</w:t>
      </w:r>
    </w:p>
    <w:p w14:paraId="493D7424"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b/>
          <w:bCs/>
          <w:lang w:eastAsia="sk-SK"/>
        </w:rPr>
        <w:t>Právo na prenosnosť údajov</w:t>
      </w:r>
      <w:r w:rsidRPr="00FD2CBF">
        <w:rPr>
          <w:rFonts w:ascii="Times New Roman" w:eastAsia="Times New Roman" w:hAnsi="Times New Roman" w:cs="Times New Roman"/>
          <w:lang w:eastAsia="sk-SK"/>
        </w:rPr>
        <w:t> znamená, že máte právo získať od nás Vaše osobné údaje, ktoré ste nám predtým poskytli, v štruktúrovanom, bežne používanom a strojovo čitateľnom formáte a máte právo požadovať, aby sme Vaše osobné údaje preniesli ďalšiemu prevádzkovateľovi za splnenia zákonných podmienok; uplatnením tohto práva nie je dotknuté Vaše právo na výmaz osobných údajov. Právo na prenosnosť sa však týka len osobných údajov, ktoré sme od Vás získali na základe zmluvy, ktorej ste zmluvnou stranou.</w:t>
      </w:r>
      <w:r w:rsidRPr="00FD2CBF">
        <w:rPr>
          <w:rFonts w:ascii="Times New Roman" w:eastAsia="Times New Roman" w:hAnsi="Times New Roman" w:cs="Times New Roman"/>
          <w:lang w:eastAsia="sk-SK"/>
        </w:rPr>
        <w:br/>
      </w:r>
      <w:r w:rsidRPr="00FD2CBF">
        <w:rPr>
          <w:rFonts w:ascii="Times New Roman" w:eastAsia="Times New Roman" w:hAnsi="Times New Roman" w:cs="Times New Roman"/>
          <w:lang w:eastAsia="sk-SK"/>
        </w:rPr>
        <w:br/>
      </w:r>
      <w:r w:rsidRPr="00FD2CBF">
        <w:rPr>
          <w:rFonts w:ascii="Times New Roman" w:eastAsia="Times New Roman" w:hAnsi="Times New Roman" w:cs="Times New Roman"/>
          <w:b/>
          <w:bCs/>
          <w:lang w:eastAsia="sk-SK"/>
        </w:rPr>
        <w:t>g)</w:t>
      </w:r>
      <w:r w:rsidRPr="00FD2CBF">
        <w:rPr>
          <w:rFonts w:ascii="Times New Roman" w:eastAsia="Times New Roman" w:hAnsi="Times New Roman" w:cs="Times New Roman"/>
          <w:lang w:eastAsia="sk-SK"/>
        </w:rPr>
        <w:t> </w:t>
      </w:r>
      <w:r w:rsidRPr="00FD2CBF">
        <w:rPr>
          <w:rFonts w:ascii="Times New Roman" w:eastAsia="Times New Roman" w:hAnsi="Times New Roman" w:cs="Times New Roman"/>
          <w:b/>
          <w:bCs/>
          <w:lang w:eastAsia="sk-SK"/>
        </w:rPr>
        <w:t>právo Dotknutej osoby namietať,</w:t>
      </w:r>
      <w:r w:rsidRPr="00FD2CBF">
        <w:rPr>
          <w:rFonts w:ascii="Times New Roman" w:eastAsia="Times New Roman" w:hAnsi="Times New Roman" w:cs="Times New Roman"/>
          <w:lang w:eastAsia="sk-SK"/>
        </w:rPr>
        <w:t> ktorého obsahom je:</w:t>
      </w:r>
    </w:p>
    <w:p w14:paraId="119546CC" w14:textId="4422EFDF" w:rsidR="008621F8" w:rsidRPr="00FD2CBF" w:rsidRDefault="008621F8" w:rsidP="008621F8">
      <w:pPr>
        <w:numPr>
          <w:ilvl w:val="0"/>
          <w:numId w:val="118"/>
        </w:num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právo kedykoľvek namietať z dôvodov týkajúcich sa konkrétnej situácie Dotknutej osoby proti spracúvaniu osobných údajov, ktoré sa jej týka, ktoré je vykonávané na základe článku 6 ods. 1. písm. e) alebo f) Nariadenia, vrátane namietania proti profilovaniu založenému na týchto ustanoveniach Nariadenia;</w:t>
      </w:r>
    </w:p>
    <w:p w14:paraId="2393AC50" w14:textId="21E9DD2C" w:rsidR="008621F8" w:rsidRPr="00FD2CBF" w:rsidRDefault="008621F8" w:rsidP="008621F8">
      <w:pPr>
        <w:numPr>
          <w:ilvl w:val="0"/>
          <w:numId w:val="119"/>
        </w:num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[v prípade realizácie práva kedykoľvek namietať z dôvodov týkajúcich sa konkrétnej situácie Dotknutej osoby proti spracúvaniu osobných údajov, ktoré sa jej týka, ktoré je vykonávané na základe článku 6 ods. 1. písm. e) alebo f) Nariadenia, vrátane namietania proti profilovaniu založenému na týchto ustanoveniach Nariadenia] právo, aby Prevádzkovateľ ďalej nespracúval osobné údaje Dotknutej osoby, pokiaľ nepreukáže nevyhnutné oprávnené dôvody na spracúvanie, ktoré prevažujú nad záujmami, právami a slobodami Dotknutej osoby, alebo dôvody na preukazovanie, uplatňovanie alebo obhajovanie právnych nárokov;</w:t>
      </w:r>
    </w:p>
    <w:p w14:paraId="67D98846" w14:textId="57D227E7" w:rsidR="008621F8" w:rsidRPr="00733E3D" w:rsidRDefault="008621F8" w:rsidP="00733E3D">
      <w:pPr>
        <w:numPr>
          <w:ilvl w:val="0"/>
          <w:numId w:val="120"/>
        </w:num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lastRenderedPageBreak/>
        <w:t>právo kedykoľvek namietať proti spracúvaniu osobných údajov, ktoré sa týka Dotknutej osoby, na účely priameho marketingu, vrátane profilovania v rozsahu, v akom súvisí s priamym marketingom; pritom platí, že ak Dotknutá osoba namieta voči spracúvaniu osobných údajov na účely priameho marketingu, osobné údaje sa už na také účely nesmú spracúvať;</w:t>
      </w:r>
    </w:p>
    <w:p w14:paraId="091C18CA" w14:textId="1AEA2418" w:rsidR="008621F8" w:rsidRPr="00FD2CBF" w:rsidRDefault="008621F8" w:rsidP="008621F8">
      <w:pPr>
        <w:numPr>
          <w:ilvl w:val="0"/>
          <w:numId w:val="121"/>
        </w:num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(v súvislosti s používaním služieb informačnej spoločnosti) právo na uplatnenie práva namietať proti spracúvaniu osobných údajov prostredníctvom automatizovaných prostriedkov s použitím technických špecifikácií;</w:t>
      </w:r>
    </w:p>
    <w:p w14:paraId="15EFA3F9" w14:textId="77777777" w:rsidR="008621F8" w:rsidRPr="00FD2CBF" w:rsidRDefault="008621F8" w:rsidP="008621F8">
      <w:pPr>
        <w:numPr>
          <w:ilvl w:val="0"/>
          <w:numId w:val="122"/>
        </w:num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právo namietať z dôvodov týkajúcich sa konkrétnej situácie Dotknutej osoby proti spracúvaniu osobných údajov, ktoré sa týka Dotknutej osoby, ak sa osobné údaje spracúvajú na účely vedeckého alebo historického výskumu či na štatistické účely podľa článku 89 ods. 1. Nariadenia, avšak s výnimkou prípadov, keď je spracúvanie nevyhnutné na plnenie úlohy z dôvodov verejného záujmu;</w:t>
      </w:r>
    </w:p>
    <w:p w14:paraId="25724FD7"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b/>
          <w:bCs/>
          <w:lang w:eastAsia="sk-SK"/>
        </w:rPr>
        <w:t>Právo Dotknutej osoby namietať</w:t>
      </w:r>
      <w:r w:rsidRPr="00FD2CBF">
        <w:rPr>
          <w:rFonts w:ascii="Times New Roman" w:eastAsia="Times New Roman" w:hAnsi="Times New Roman" w:cs="Times New Roman"/>
          <w:lang w:eastAsia="sk-SK"/>
        </w:rPr>
        <w:t> teda znamená, že ako Dotknutá osoba môžete vzniesť námietku proti spracovaniu Vašich osobných údajov, ktoré spracovávame pre účely priameho marketingu alebo z oprávnených dôvodov. Pri spracúvaní osobných údajov za účelmi marketingu prestaneme ihneď po obdržaní námietky.</w:t>
      </w:r>
    </w:p>
    <w:p w14:paraId="2D6DB06A" w14:textId="77777777" w:rsidR="008621F8" w:rsidRP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b/>
          <w:bCs/>
          <w:lang w:eastAsia="sk-SK"/>
        </w:rPr>
        <w:t>h)</w:t>
      </w:r>
      <w:r w:rsidRPr="00FD2CBF">
        <w:rPr>
          <w:rFonts w:ascii="Times New Roman" w:eastAsia="Times New Roman" w:hAnsi="Times New Roman" w:cs="Times New Roman"/>
          <w:lang w:eastAsia="sk-SK"/>
        </w:rPr>
        <w:t> </w:t>
      </w:r>
      <w:r w:rsidRPr="00FD2CBF">
        <w:rPr>
          <w:rFonts w:ascii="Times New Roman" w:eastAsia="Times New Roman" w:hAnsi="Times New Roman" w:cs="Times New Roman"/>
          <w:b/>
          <w:bCs/>
          <w:lang w:eastAsia="sk-SK"/>
        </w:rPr>
        <w:t>právo Dotknutej osoby súvisiace s automatizovaným individuálnym rozhodovaním,</w:t>
      </w:r>
      <w:r w:rsidRPr="00FD2CBF">
        <w:rPr>
          <w:rFonts w:ascii="Times New Roman" w:eastAsia="Times New Roman" w:hAnsi="Times New Roman" w:cs="Times New Roman"/>
          <w:lang w:eastAsia="sk-SK"/>
        </w:rPr>
        <w:t> ktorého obsahom je:</w:t>
      </w:r>
    </w:p>
    <w:p w14:paraId="6415AD05" w14:textId="77777777" w:rsidR="008621F8" w:rsidRPr="00FD2CBF" w:rsidRDefault="008621F8" w:rsidP="008621F8">
      <w:pPr>
        <w:numPr>
          <w:ilvl w:val="0"/>
          <w:numId w:val="123"/>
        </w:num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právo, aby sa na Dotknutú osobu nevzťahovalo rozhodnutie, ktoré je založené výlučne na automatizovanom spracúvaní osobných údajov, vrátane profilovania, a ktoré má právne účinky, ktoré sa jej týkajú alebo ju podobne významne ovplyvňujú, s výnimkou prípadov podľa článku 22 ods. 2. Nariadenia [t. j. s výnimkou prípadov, ak je rozhodnutie: (a) nevyhnutné na uzavretie alebo plnenie zmluvy medzi Dotknutou osobou a Prevádzkovateľom, (b) povolené právom Európskej únie alebo právom členského štátu, ktorému Prevádzkovateľ podlieha a ktorým sa zároveň stanovujú aj vhodné opatrenia zaručujúce ochranu práv a slobôd a oprávnených záujmov Dotknutej osoby alebo (c) založené na výslovnom súhlase Dotknutej osoby];</w:t>
      </w:r>
    </w:p>
    <w:p w14:paraId="7356F65D" w14:textId="77777777" w:rsidR="00FD2CBF" w:rsidRDefault="008621F8" w:rsidP="008621F8">
      <w:pPr>
        <w:shd w:val="clear" w:color="auto" w:fill="FDFDFD"/>
        <w:spacing w:before="100" w:beforeAutospacing="1" w:after="100" w:afterAutospacing="1" w:line="240" w:lineRule="auto"/>
        <w:jc w:val="both"/>
        <w:rPr>
          <w:rFonts w:ascii="Times New Roman" w:eastAsia="Times New Roman" w:hAnsi="Times New Roman" w:cs="Times New Roman"/>
          <w:lang w:eastAsia="sk-SK"/>
        </w:rPr>
      </w:pPr>
      <w:r w:rsidRPr="00FD2CBF">
        <w:rPr>
          <w:rFonts w:ascii="Times New Roman" w:eastAsia="Times New Roman" w:hAnsi="Times New Roman" w:cs="Times New Roman"/>
          <w:b/>
          <w:bCs/>
          <w:lang w:eastAsia="sk-SK"/>
        </w:rPr>
        <w:t>Právo Dotknutej osoby súvisiace s automatizovaným individuálnym rozhodovaním</w:t>
      </w:r>
      <w:r w:rsidRPr="00FD2CBF">
        <w:rPr>
          <w:rFonts w:ascii="Times New Roman" w:eastAsia="Times New Roman" w:hAnsi="Times New Roman" w:cs="Times New Roman"/>
          <w:lang w:eastAsia="sk-SK"/>
        </w:rPr>
        <w:t> znamená, že ako Dotknutá osoba máte právo na to, aby sa na vás nevzťahovalo rozhodnutie, ktoré je založené výlučne na automatizovanom spracúvaní, vrátane profilovania, a ktoré má právne účinky, ktoré sa vás týkajú alebo vás podobne významne ovplyvňujú. V prípadoch ak je takéto spracúvanie nevyhnutné na uzavretie alebo plnenie zmluvy alebo založené na výslovnom súhlase Dotknutej osoby, prevádzkovateľ vykoná vhodné opatrenia na ochranu práv a slobôd a oprávnených záujmov Dotknutej osoby, najmä prijme minimálne opatrenia, ako právo na ľudský zásah zo strany prevádzkovateľa, právo dotknutej osoby vyjadriť svoje stanovisko a práva dotknutej osoby napadnúť rozhodnutie.</w:t>
      </w:r>
      <w:r w:rsidRPr="00FD2CBF">
        <w:rPr>
          <w:rFonts w:ascii="Times New Roman" w:eastAsia="Times New Roman" w:hAnsi="Times New Roman" w:cs="Times New Roman"/>
          <w:lang w:eastAsia="sk-SK"/>
        </w:rPr>
        <w:br/>
      </w:r>
      <w:r w:rsidRPr="00FD2CBF">
        <w:rPr>
          <w:rFonts w:ascii="Times New Roman" w:eastAsia="Times New Roman" w:hAnsi="Times New Roman" w:cs="Times New Roman"/>
          <w:lang w:eastAsia="sk-SK"/>
        </w:rPr>
        <w:br/>
      </w:r>
      <w:r w:rsidRPr="00FD2CBF">
        <w:rPr>
          <w:rFonts w:ascii="Times New Roman" w:eastAsia="Times New Roman" w:hAnsi="Times New Roman" w:cs="Times New Roman"/>
          <w:b/>
          <w:bCs/>
          <w:lang w:eastAsia="sk-SK"/>
        </w:rPr>
        <w:t>i) Právo dotknutej osoby podať návrh na začatie konania v zmysle ustanovenia § 100 zákona o ochrane osobných údajov</w:t>
      </w:r>
      <w:r w:rsidRPr="00FD2CBF">
        <w:rPr>
          <w:rFonts w:ascii="Times New Roman" w:eastAsia="Times New Roman" w:hAnsi="Times New Roman" w:cs="Times New Roman"/>
          <w:lang w:eastAsia="sk-SK"/>
        </w:rPr>
        <w:t>, ktorého obsahom je:</w:t>
      </w:r>
    </w:p>
    <w:p w14:paraId="1048F32B" w14:textId="0EC9B680" w:rsidR="008621F8" w:rsidRPr="00FD2CBF" w:rsidRDefault="008621F8" w:rsidP="008621F8">
      <w:pPr>
        <w:numPr>
          <w:ilvl w:val="0"/>
          <w:numId w:val="124"/>
        </w:numPr>
        <w:shd w:val="clear" w:color="auto" w:fill="FDFDFD"/>
        <w:spacing w:before="100" w:beforeAutospacing="1" w:after="100" w:afterAutospacing="1" w:line="240" w:lineRule="auto"/>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právo Dotknutej osoby, ktorá sa domnieva, že dochádza k neoprávnenému spracúvaniu jej osobných údajov alebo došlo k zneužitiu jej osobných údajov, podať na Úrade pre ochranu osobných údajov Slovenskej republiky (ďalej len ,,Úrad“) návrh na začatie konania o ochrane osobných údajov;</w:t>
      </w:r>
    </w:p>
    <w:p w14:paraId="59A564AD" w14:textId="77777777" w:rsidR="008621F8" w:rsidRPr="00FD2CBF" w:rsidRDefault="008621F8" w:rsidP="008621F8">
      <w:pPr>
        <w:numPr>
          <w:ilvl w:val="0"/>
          <w:numId w:val="125"/>
        </w:numPr>
        <w:shd w:val="clear" w:color="auto" w:fill="FDFDFD"/>
        <w:spacing w:before="100" w:beforeAutospacing="1" w:after="100" w:afterAutospacing="1" w:line="240" w:lineRule="auto"/>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Návrh na začatie konania možno podať písomne, osobne ústnou formou do zápisnice, elektronickými prostriedkami, pričom musí byť podpísaný zaručeným elektronickým podpisom, telegraficky alebo telefaxom, ktorý však treba písomne alebo ústne do zápisnice doplniť najneskôr do 3 dní;</w:t>
      </w:r>
    </w:p>
    <w:p w14:paraId="3914398F" w14:textId="31C1C21F" w:rsidR="008621F8" w:rsidRPr="00FD2CBF" w:rsidRDefault="008621F8" w:rsidP="008621F8">
      <w:pPr>
        <w:shd w:val="clear" w:color="auto" w:fill="FDFDFD"/>
        <w:spacing w:after="0" w:line="240" w:lineRule="auto"/>
        <w:rPr>
          <w:rFonts w:ascii="Times New Roman" w:eastAsia="Times New Roman" w:hAnsi="Times New Roman" w:cs="Times New Roman"/>
          <w:lang w:eastAsia="sk-SK"/>
        </w:rPr>
      </w:pPr>
      <w:r w:rsidRPr="00FD2CBF">
        <w:rPr>
          <w:rFonts w:ascii="Times New Roman" w:eastAsia="Times New Roman" w:hAnsi="Times New Roman" w:cs="Times New Roman"/>
          <w:lang w:eastAsia="sk-SK"/>
        </w:rPr>
        <w:lastRenderedPageBreak/>
        <w:br/>
        <w:t>Prevádzkovateľ poskytne dotknutej osobe informácie o opatreniach, ktoré sa prijali na základe žiadosti podľa článkov 15 až 22 Nariadenia GDPR, bez zbytočného odkladu a v každom prípade do jedného mesiaca od doručenia žiadosti. Uvedená lehota sa môže v prípade potreby predĺžiť o ďalšie dva mesiace, pričom sa zohľadní komplexnosť žiadosti a počet žiadostí. Prevádzkovateľ informuje o každom takomto predĺžení dotknutú osobu do jedného mesiaca od doručenia žiadosti spolu s dôvodmi zmeškania lehoty. Ak dotknutá osoba podala žiadosť elektronickými prostriedkami, informácie sa podľa možnosti poskytnú elektronickými prostriedkami, pokiaľ dotknutá osoba nepožiadala o iný spôsob.</w:t>
      </w:r>
      <w:r w:rsidRPr="00FD2CBF">
        <w:rPr>
          <w:rFonts w:ascii="Times New Roman" w:eastAsia="Times New Roman" w:hAnsi="Times New Roman" w:cs="Times New Roman"/>
          <w:lang w:eastAsia="sk-SK"/>
        </w:rPr>
        <w:br/>
      </w:r>
      <w:r w:rsidRPr="00FD2CBF">
        <w:rPr>
          <w:rFonts w:ascii="Times New Roman" w:eastAsia="Times New Roman" w:hAnsi="Times New Roman" w:cs="Times New Roman"/>
          <w:lang w:eastAsia="sk-SK"/>
        </w:rPr>
        <w:br/>
        <w:t>V prípadoch uvedených môže prevádzkovateľ odmietnuť konať na základe žiadosti dotknutej osoby pri výkone jej práva podľa článkov 15 až 22 Nariadenia GDPR len ak preukáže, že dotknutú osobu nie je schopný identifikovať.</w:t>
      </w:r>
    </w:p>
    <w:p w14:paraId="57F0EE53" w14:textId="77777777" w:rsidR="008621F8" w:rsidRPr="00FD2CBF" w:rsidRDefault="008621F8" w:rsidP="008621F8">
      <w:pPr>
        <w:numPr>
          <w:ilvl w:val="0"/>
          <w:numId w:val="126"/>
        </w:numPr>
        <w:shd w:val="clear" w:color="auto" w:fill="FDFDFD"/>
        <w:spacing w:before="100" w:beforeAutospacing="1" w:after="100" w:afterAutospacing="1" w:line="240" w:lineRule="auto"/>
        <w:rPr>
          <w:rFonts w:ascii="Times New Roman" w:eastAsia="Times New Roman" w:hAnsi="Times New Roman" w:cs="Times New Roman"/>
          <w:lang w:eastAsia="sk-SK"/>
        </w:rPr>
      </w:pPr>
      <w:r w:rsidRPr="00FD2CBF">
        <w:rPr>
          <w:rFonts w:ascii="Times New Roman" w:eastAsia="Times New Roman" w:hAnsi="Times New Roman" w:cs="Times New Roman"/>
          <w:b/>
          <w:bCs/>
          <w:lang w:eastAsia="sk-SK"/>
        </w:rPr>
        <w:t>Predmetný návrh musí v zmysle ustanovenia § 100 ods. 3 zákona o ochrane osobných údajov obsahovať:</w:t>
      </w:r>
    </w:p>
    <w:p w14:paraId="50F3DC04" w14:textId="77777777" w:rsidR="008621F8" w:rsidRPr="00FD2CBF" w:rsidRDefault="008621F8" w:rsidP="008621F8">
      <w:pPr>
        <w:shd w:val="clear" w:color="auto" w:fill="FDFDFD"/>
        <w:spacing w:before="100" w:beforeAutospacing="1" w:after="100" w:afterAutospacing="1" w:line="240" w:lineRule="auto"/>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 meno, priezvisko, adresu trvalého pobytu a podpis navrhovateľa;</w:t>
      </w:r>
    </w:p>
    <w:p w14:paraId="364C5494" w14:textId="77777777" w:rsidR="008621F8" w:rsidRPr="00FD2CBF" w:rsidRDefault="008621F8" w:rsidP="008621F8">
      <w:pPr>
        <w:shd w:val="clear" w:color="auto" w:fill="FDFDFD"/>
        <w:spacing w:before="100" w:beforeAutospacing="1" w:after="100" w:afterAutospacing="1" w:line="240" w:lineRule="auto"/>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 označenie toho, proti komu návrh smeruje; názov alebo meno a priezvisko, sídlo alebo trvalý pobyt, prípadne právnu formu a identifikačné číslo;</w:t>
      </w:r>
    </w:p>
    <w:p w14:paraId="2955846A" w14:textId="77777777" w:rsidR="008621F8" w:rsidRPr="00FD2CBF" w:rsidRDefault="008621F8" w:rsidP="008621F8">
      <w:pPr>
        <w:shd w:val="clear" w:color="auto" w:fill="FDFDFD"/>
        <w:spacing w:before="100" w:beforeAutospacing="1" w:after="100" w:afterAutospacing="1" w:line="240" w:lineRule="auto"/>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 predmet návrhu s označením, ktoré práva sa podľa tvrdenia navrhovateľa pri spracúvaní osobných údajov porušili;</w:t>
      </w:r>
    </w:p>
    <w:p w14:paraId="50C59765" w14:textId="77777777" w:rsidR="008621F8" w:rsidRPr="00FD2CBF" w:rsidRDefault="008621F8" w:rsidP="008621F8">
      <w:pPr>
        <w:shd w:val="clear" w:color="auto" w:fill="FDFDFD"/>
        <w:spacing w:before="100" w:beforeAutospacing="1" w:after="100" w:afterAutospacing="1" w:line="240" w:lineRule="auto"/>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 dôkazy na podporu tvrdení uvedených v návrhu;</w:t>
      </w:r>
    </w:p>
    <w:p w14:paraId="474DE312" w14:textId="77777777" w:rsidR="008621F8" w:rsidRPr="00FD2CBF" w:rsidRDefault="008621F8" w:rsidP="008621F8">
      <w:pPr>
        <w:shd w:val="clear" w:color="auto" w:fill="FDFDFD"/>
        <w:spacing w:before="100" w:beforeAutospacing="1" w:after="100" w:afterAutospacing="1" w:line="240" w:lineRule="auto"/>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 kópiu listiny preukazujúcej uplatnenie práva podľa § 28, ak sa takéto právo mohlo uplatniť, alebo uvedenie dôvodov hodných osobitného zreteľa;</w:t>
      </w:r>
    </w:p>
    <w:p w14:paraId="16E5E1D2" w14:textId="14D98467" w:rsidR="008621F8" w:rsidRPr="00FD2CBF" w:rsidRDefault="008621F8" w:rsidP="008621F8">
      <w:pPr>
        <w:numPr>
          <w:ilvl w:val="0"/>
          <w:numId w:val="127"/>
        </w:numPr>
        <w:shd w:val="clear" w:color="auto" w:fill="FDFDFD"/>
        <w:spacing w:before="100" w:beforeAutospacing="1" w:after="100" w:afterAutospacing="1" w:line="240" w:lineRule="auto"/>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Úrad následne rozhodne o návrhu navrhovateľa v lehote do 60 dní odo dňa začatia konania. V odôvodnených prípadoch môže Úrad túto lehotu primerane predĺžiť, najviac však o 6 mesiacov. O predĺžení lehoty Úrad písomne informuje účastníkov konania;</w:t>
      </w:r>
    </w:p>
    <w:p w14:paraId="0C14F07C" w14:textId="77777777" w:rsidR="008621F8" w:rsidRPr="00FD2CBF" w:rsidRDefault="008621F8" w:rsidP="008621F8">
      <w:pPr>
        <w:numPr>
          <w:ilvl w:val="0"/>
          <w:numId w:val="128"/>
        </w:numPr>
        <w:shd w:val="clear" w:color="auto" w:fill="FDFDFD"/>
        <w:spacing w:before="100" w:beforeAutospacing="1" w:after="100" w:afterAutospacing="1" w:line="240" w:lineRule="auto"/>
        <w:rPr>
          <w:rFonts w:ascii="Times New Roman" w:eastAsia="Times New Roman" w:hAnsi="Times New Roman" w:cs="Times New Roman"/>
          <w:lang w:eastAsia="sk-SK"/>
        </w:rPr>
      </w:pPr>
      <w:r w:rsidRPr="00FD2CBF">
        <w:rPr>
          <w:rFonts w:ascii="Times New Roman" w:eastAsia="Times New Roman" w:hAnsi="Times New Roman" w:cs="Times New Roman"/>
          <w:lang w:eastAsia="sk-SK"/>
        </w:rPr>
        <w:t>Vzor návrhu na začatie konania o ochrane osobných údajov môžete nájsť na webovom sídle Úradu (</w:t>
      </w:r>
      <w:hyperlink r:id="rId14" w:history="1">
        <w:r w:rsidRPr="00FD2CBF">
          <w:rPr>
            <w:rFonts w:ascii="Times New Roman" w:eastAsia="Times New Roman" w:hAnsi="Times New Roman" w:cs="Times New Roman"/>
            <w:u w:val="single"/>
            <w:lang w:eastAsia="sk-SK"/>
          </w:rPr>
          <w:t>https://dataprotection.gov.sk/uoou/sites/default/files/vzor_navrhu_na_zacatie_konania_podla_noveho_zakona.docx</w:t>
        </w:r>
      </w:hyperlink>
      <w:r w:rsidRPr="00FD2CBF">
        <w:rPr>
          <w:rFonts w:ascii="Times New Roman" w:eastAsia="Times New Roman" w:hAnsi="Times New Roman" w:cs="Times New Roman"/>
          <w:lang w:eastAsia="sk-SK"/>
        </w:rPr>
        <w:t>).</w:t>
      </w:r>
    </w:p>
    <w:p w14:paraId="37744470" w14:textId="77777777" w:rsidR="00733E3D" w:rsidRDefault="00733E3D">
      <w:pPr>
        <w:rPr>
          <w:rFonts w:ascii="Times New Roman" w:eastAsia="Times New Roman" w:hAnsi="Times New Roman" w:cs="Times New Roman"/>
          <w:b/>
          <w:bCs/>
          <w:sz w:val="32"/>
          <w:szCs w:val="36"/>
          <w:lang w:eastAsia="sk-SK"/>
        </w:rPr>
      </w:pPr>
      <w:r>
        <w:br w:type="page"/>
      </w:r>
    </w:p>
    <w:p w14:paraId="325633C8" w14:textId="30D6B1EB" w:rsidR="008621F8" w:rsidRPr="00FD2CBF" w:rsidRDefault="008621F8" w:rsidP="00733E3D">
      <w:pPr>
        <w:pStyle w:val="Heading2"/>
      </w:pPr>
      <w:r w:rsidRPr="00733E3D">
        <w:lastRenderedPageBreak/>
        <w:t>Zabezpečenie</w:t>
      </w:r>
      <w:r w:rsidRPr="00FD2CBF">
        <w:t xml:space="preserve"> priebehu volieb a ochrana osobných údajov voličov</w:t>
      </w:r>
    </w:p>
    <w:p w14:paraId="300D5E11" w14:textId="77777777" w:rsidR="008621F8" w:rsidRPr="00FD2CBF" w:rsidRDefault="008621F8" w:rsidP="008621F8">
      <w:pPr>
        <w:pStyle w:val="NormalWeb"/>
        <w:shd w:val="clear" w:color="auto" w:fill="FDFDFD"/>
        <w:jc w:val="both"/>
        <w:rPr>
          <w:sz w:val="22"/>
          <w:szCs w:val="22"/>
        </w:rPr>
      </w:pPr>
      <w:r w:rsidRPr="00FD2CBF">
        <w:rPr>
          <w:sz w:val="22"/>
          <w:szCs w:val="22"/>
        </w:rPr>
        <w:t>Podmienky výkonu volebného práva a organizáciu volieb upravuje zákon č. 180/2014 Z. z. o podmienkach výkonu volebného práva a o zmene a doplnení niektorých zákonov (ďalej len ,,zákon č. 180/2014 Z. z.“). Tento zákon ukladá tiež obciam celý rad povinností, k splneniu ktorých je nevyhnutné spracúvať osobné údaje.</w:t>
      </w:r>
    </w:p>
    <w:p w14:paraId="0BDE86EC" w14:textId="77777777" w:rsidR="008621F8" w:rsidRPr="00FD2CBF" w:rsidRDefault="008621F8" w:rsidP="008621F8">
      <w:pPr>
        <w:pStyle w:val="NormalWeb"/>
        <w:shd w:val="clear" w:color="auto" w:fill="FDFDFD"/>
        <w:jc w:val="both"/>
        <w:rPr>
          <w:sz w:val="22"/>
          <w:szCs w:val="22"/>
        </w:rPr>
      </w:pPr>
      <w:r w:rsidRPr="00FD2CBF">
        <w:rPr>
          <w:sz w:val="22"/>
          <w:szCs w:val="22"/>
        </w:rPr>
        <w:t>Prevádzkovateľ je povinný prijať opatrenia, aby s osobnými údajmi na účely výkonu volebného práva a jeho zabezpečenia zaobchádzala v súlade s Nariadením Európskeho parlamentu a Rady (EÚ) 2016/679 a zákonom č. 18/2018 Z. z. o ochrane osobných údajov a o zmene a doplnení niektorých zákonov.</w:t>
      </w:r>
    </w:p>
    <w:p w14:paraId="72EACFEB" w14:textId="77777777" w:rsidR="008621F8" w:rsidRPr="00FD2CBF" w:rsidRDefault="008621F8" w:rsidP="008621F8">
      <w:pPr>
        <w:pStyle w:val="NormalWeb"/>
        <w:shd w:val="clear" w:color="auto" w:fill="FDFDFD"/>
        <w:rPr>
          <w:sz w:val="22"/>
          <w:szCs w:val="22"/>
        </w:rPr>
      </w:pPr>
      <w:r w:rsidRPr="00FD2CBF">
        <w:rPr>
          <w:sz w:val="22"/>
          <w:szCs w:val="22"/>
        </w:rPr>
        <w:t>Poskytovanie osobných údajov, najmä vo vzťahu k povinnosti voliča preukazovať svoju totožnosť občianskym preukazom alebo iným úradným dokladom, ktorý obsahuje podobizeň voliča a všetky údaje uvedené o ňom v zozname voličov, je zákonnou požiadavkou v súlade so zákonom č. 180/2014 Z. z. o podmienkach výkonu volebného práva a o zmene a doplnení niektorých zákonov.</w:t>
      </w:r>
      <w:r w:rsidRPr="00FD2CBF">
        <w:rPr>
          <w:sz w:val="22"/>
          <w:szCs w:val="22"/>
        </w:rPr>
        <w:br/>
      </w:r>
      <w:r w:rsidRPr="00FD2CBF">
        <w:rPr>
          <w:sz w:val="22"/>
          <w:szCs w:val="22"/>
        </w:rPr>
        <w:br/>
      </w:r>
      <w:r w:rsidRPr="00FD2CBF">
        <w:rPr>
          <w:rStyle w:val="Strong"/>
          <w:sz w:val="22"/>
          <w:szCs w:val="22"/>
        </w:rPr>
        <w:t>účel spracúvania</w:t>
      </w:r>
      <w:r w:rsidRPr="00FD2CBF">
        <w:rPr>
          <w:sz w:val="22"/>
          <w:szCs w:val="22"/>
        </w:rPr>
        <w:t> - zabezpečenie priebehu volieb</w:t>
      </w:r>
    </w:p>
    <w:p w14:paraId="35374F73" w14:textId="77777777" w:rsidR="008621F8" w:rsidRPr="00FD2CBF" w:rsidRDefault="008621F8" w:rsidP="008621F8">
      <w:pPr>
        <w:pStyle w:val="NormalWeb"/>
        <w:shd w:val="clear" w:color="auto" w:fill="FDFDFD"/>
        <w:jc w:val="both"/>
        <w:rPr>
          <w:sz w:val="22"/>
          <w:szCs w:val="22"/>
        </w:rPr>
      </w:pPr>
      <w:r w:rsidRPr="00FD2CBF">
        <w:rPr>
          <w:rStyle w:val="Strong"/>
          <w:sz w:val="22"/>
          <w:szCs w:val="22"/>
        </w:rPr>
        <w:t>právny základ</w:t>
      </w:r>
      <w:r w:rsidRPr="00FD2CBF">
        <w:rPr>
          <w:sz w:val="22"/>
          <w:szCs w:val="22"/>
        </w:rPr>
        <w:t> - zákon č. 180/2014 Z. z. o podmienkach výkonu volebného práva a o zmene a doplnení niektorých zákonov</w:t>
      </w:r>
    </w:p>
    <w:p w14:paraId="25EFC9F8" w14:textId="77777777" w:rsidR="008621F8" w:rsidRPr="00FD2CBF" w:rsidRDefault="008621F8" w:rsidP="008621F8">
      <w:pPr>
        <w:pStyle w:val="NormalWeb"/>
        <w:shd w:val="clear" w:color="auto" w:fill="FDFDFD"/>
        <w:jc w:val="both"/>
        <w:rPr>
          <w:sz w:val="22"/>
          <w:szCs w:val="22"/>
        </w:rPr>
      </w:pPr>
      <w:r w:rsidRPr="00FD2CBF">
        <w:rPr>
          <w:rStyle w:val="Strong"/>
          <w:sz w:val="22"/>
          <w:szCs w:val="22"/>
        </w:rPr>
        <w:t>Práva dotknutej osoby – voliča, člena volebnej komisie, kandidáta</w:t>
      </w:r>
    </w:p>
    <w:p w14:paraId="7B23E4BD" w14:textId="77777777" w:rsidR="008621F8" w:rsidRPr="00FD2CBF" w:rsidRDefault="008621F8" w:rsidP="008621F8">
      <w:pPr>
        <w:pStyle w:val="NormalWeb"/>
        <w:shd w:val="clear" w:color="auto" w:fill="FDFDFD"/>
        <w:rPr>
          <w:sz w:val="22"/>
          <w:szCs w:val="22"/>
        </w:rPr>
      </w:pPr>
      <w:r w:rsidRPr="00FD2CBF">
        <w:rPr>
          <w:rStyle w:val="Strong"/>
          <w:sz w:val="22"/>
          <w:szCs w:val="22"/>
        </w:rPr>
        <w:t>prenos do tretej krajiny</w:t>
      </w:r>
      <w:r w:rsidRPr="00FD2CBF">
        <w:rPr>
          <w:sz w:val="22"/>
          <w:szCs w:val="22"/>
        </w:rPr>
        <w:t> - nie</w:t>
      </w:r>
      <w:r w:rsidRPr="00FD2CBF">
        <w:rPr>
          <w:sz w:val="22"/>
          <w:szCs w:val="22"/>
        </w:rPr>
        <w:br/>
      </w:r>
      <w:r w:rsidRPr="00FD2CBF">
        <w:rPr>
          <w:rStyle w:val="Strong"/>
          <w:sz w:val="22"/>
          <w:szCs w:val="22"/>
        </w:rPr>
        <w:t>automatizované individuálne rozhodovanie vrátane profilovania</w:t>
      </w:r>
      <w:r w:rsidRPr="00FD2CBF">
        <w:rPr>
          <w:sz w:val="22"/>
          <w:szCs w:val="22"/>
        </w:rPr>
        <w:t> - nie</w:t>
      </w:r>
      <w:r w:rsidRPr="00FD2CBF">
        <w:rPr>
          <w:sz w:val="22"/>
          <w:szCs w:val="22"/>
        </w:rPr>
        <w:br/>
      </w:r>
      <w:r w:rsidRPr="00FD2CBF">
        <w:rPr>
          <w:rStyle w:val="Strong"/>
          <w:sz w:val="22"/>
          <w:szCs w:val="22"/>
        </w:rPr>
        <w:t>oprávnené záujmy</w:t>
      </w:r>
      <w:r w:rsidRPr="00FD2CBF">
        <w:rPr>
          <w:sz w:val="22"/>
          <w:szCs w:val="22"/>
        </w:rPr>
        <w:t> - nie</w:t>
      </w:r>
      <w:r w:rsidRPr="00FD2CBF">
        <w:rPr>
          <w:sz w:val="22"/>
          <w:szCs w:val="22"/>
        </w:rPr>
        <w:br/>
      </w:r>
      <w:r w:rsidRPr="00FD2CBF">
        <w:rPr>
          <w:rStyle w:val="Strong"/>
          <w:sz w:val="22"/>
          <w:szCs w:val="22"/>
        </w:rPr>
        <w:t>právo na prístup k osobným údajom</w:t>
      </w:r>
      <w:r w:rsidRPr="00FD2CBF">
        <w:rPr>
          <w:sz w:val="22"/>
          <w:szCs w:val="22"/>
        </w:rPr>
        <w:t> - áno</w:t>
      </w:r>
      <w:r w:rsidRPr="00FD2CBF">
        <w:rPr>
          <w:sz w:val="22"/>
          <w:szCs w:val="22"/>
        </w:rPr>
        <w:br/>
      </w:r>
      <w:r w:rsidRPr="00FD2CBF">
        <w:rPr>
          <w:rStyle w:val="Strong"/>
          <w:sz w:val="22"/>
          <w:szCs w:val="22"/>
        </w:rPr>
        <w:t>právo na opravu osobných údajov</w:t>
      </w:r>
      <w:r w:rsidRPr="00FD2CBF">
        <w:rPr>
          <w:sz w:val="22"/>
          <w:szCs w:val="22"/>
        </w:rPr>
        <w:t> - áno</w:t>
      </w:r>
      <w:r w:rsidRPr="00FD2CBF">
        <w:rPr>
          <w:sz w:val="22"/>
          <w:szCs w:val="22"/>
        </w:rPr>
        <w:br/>
      </w:r>
      <w:r w:rsidRPr="00FD2CBF">
        <w:rPr>
          <w:rStyle w:val="Strong"/>
          <w:sz w:val="22"/>
          <w:szCs w:val="22"/>
        </w:rPr>
        <w:t>právo na vymazanie osobných údajo</w:t>
      </w:r>
      <w:r w:rsidRPr="00FD2CBF">
        <w:rPr>
          <w:sz w:val="22"/>
          <w:szCs w:val="22"/>
        </w:rPr>
        <w:t>v - nie </w:t>
      </w:r>
      <w:r w:rsidRPr="00FD2CBF">
        <w:rPr>
          <w:sz w:val="22"/>
          <w:szCs w:val="22"/>
        </w:rPr>
        <w:br/>
      </w:r>
      <w:r w:rsidRPr="00FD2CBF">
        <w:rPr>
          <w:rStyle w:val="Strong"/>
          <w:sz w:val="22"/>
          <w:szCs w:val="22"/>
        </w:rPr>
        <w:t>právo na obmedzenie spracúvania osobných údajov</w:t>
      </w:r>
      <w:r w:rsidRPr="00FD2CBF">
        <w:rPr>
          <w:sz w:val="22"/>
          <w:szCs w:val="22"/>
        </w:rPr>
        <w:t> - áno</w:t>
      </w:r>
      <w:r w:rsidRPr="00FD2CBF">
        <w:rPr>
          <w:sz w:val="22"/>
          <w:szCs w:val="22"/>
        </w:rPr>
        <w:br/>
      </w:r>
      <w:r w:rsidRPr="00FD2CBF">
        <w:rPr>
          <w:rStyle w:val="Strong"/>
          <w:sz w:val="22"/>
          <w:szCs w:val="22"/>
        </w:rPr>
        <w:t>právo na prenosnosť osobných údajov</w:t>
      </w:r>
      <w:r w:rsidRPr="00FD2CBF">
        <w:rPr>
          <w:sz w:val="22"/>
          <w:szCs w:val="22"/>
        </w:rPr>
        <w:t> - nie</w:t>
      </w:r>
      <w:r w:rsidRPr="00FD2CBF">
        <w:rPr>
          <w:sz w:val="22"/>
          <w:szCs w:val="22"/>
        </w:rPr>
        <w:br/>
      </w:r>
      <w:r w:rsidRPr="00FD2CBF">
        <w:rPr>
          <w:rStyle w:val="Strong"/>
          <w:sz w:val="22"/>
          <w:szCs w:val="22"/>
        </w:rPr>
        <w:t>právo namietať spracúvanie osobných údajov</w:t>
      </w:r>
      <w:r w:rsidRPr="00FD2CBF">
        <w:rPr>
          <w:sz w:val="22"/>
          <w:szCs w:val="22"/>
        </w:rPr>
        <w:t> - nie</w:t>
      </w:r>
      <w:r w:rsidRPr="00FD2CBF">
        <w:rPr>
          <w:sz w:val="22"/>
          <w:szCs w:val="22"/>
        </w:rPr>
        <w:br/>
      </w:r>
      <w:r w:rsidRPr="00FD2CBF">
        <w:rPr>
          <w:rStyle w:val="Strong"/>
          <w:sz w:val="22"/>
          <w:szCs w:val="22"/>
        </w:rPr>
        <w:t>právo podať návrh na začatie konania podľa § 100 zákona č. 18/2018 Z. z.</w:t>
      </w:r>
      <w:r w:rsidRPr="00FD2CBF">
        <w:rPr>
          <w:sz w:val="22"/>
          <w:szCs w:val="22"/>
        </w:rPr>
        <w:t> – áno</w:t>
      </w:r>
    </w:p>
    <w:p w14:paraId="2B0B28F6" w14:textId="77777777" w:rsidR="008621F8" w:rsidRPr="00FD2CBF" w:rsidRDefault="008621F8" w:rsidP="008621F8">
      <w:pPr>
        <w:pStyle w:val="NormalWeb"/>
        <w:shd w:val="clear" w:color="auto" w:fill="FDFDFD"/>
        <w:jc w:val="both"/>
        <w:rPr>
          <w:sz w:val="22"/>
          <w:szCs w:val="22"/>
        </w:rPr>
      </w:pPr>
      <w:r w:rsidRPr="00FD2CBF">
        <w:rPr>
          <w:rStyle w:val="Strong"/>
          <w:sz w:val="22"/>
          <w:szCs w:val="22"/>
        </w:rPr>
        <w:t>Doba uchovávania</w:t>
      </w:r>
      <w:r w:rsidRPr="00FD2CBF">
        <w:rPr>
          <w:sz w:val="22"/>
          <w:szCs w:val="22"/>
        </w:rPr>
        <w:t> </w:t>
      </w:r>
      <w:r w:rsidRPr="00FD2CBF">
        <w:rPr>
          <w:rStyle w:val="Strong"/>
          <w:sz w:val="22"/>
          <w:szCs w:val="22"/>
        </w:rPr>
        <w:t>osobných údajov alebo informácia o kritériách jej určenia</w:t>
      </w:r>
      <w:r w:rsidRPr="00FD2CBF">
        <w:rPr>
          <w:sz w:val="22"/>
          <w:szCs w:val="22"/>
        </w:rPr>
        <w:t>: 5 rokov</w:t>
      </w:r>
    </w:p>
    <w:p w14:paraId="662F3A69" w14:textId="77777777" w:rsidR="008621F8" w:rsidRPr="00FD2CBF" w:rsidRDefault="008621F8" w:rsidP="008621F8">
      <w:pPr>
        <w:pStyle w:val="NormalWeb"/>
        <w:shd w:val="clear" w:color="auto" w:fill="FDFDFD"/>
        <w:jc w:val="both"/>
        <w:rPr>
          <w:sz w:val="22"/>
          <w:szCs w:val="22"/>
        </w:rPr>
      </w:pPr>
      <w:r w:rsidRPr="00FD2CBF">
        <w:rPr>
          <w:rStyle w:val="Strong"/>
          <w:sz w:val="22"/>
          <w:szCs w:val="22"/>
        </w:rPr>
        <w:t>Príjemcovia osobných údajov – </w:t>
      </w:r>
      <w:r w:rsidRPr="00FD2CBF">
        <w:rPr>
          <w:sz w:val="22"/>
          <w:szCs w:val="22"/>
        </w:rPr>
        <w:t>Okresný úrad, Ministerstvo vnútra Slovenskej republiky, Štátna komisia pre voľby a kontrolu financovania politických strán, Volebné orgány</w:t>
      </w:r>
    </w:p>
    <w:p w14:paraId="0D31BF45" w14:textId="48837B41" w:rsidR="00AF2319" w:rsidRPr="00FD2CBF" w:rsidRDefault="00AF2319" w:rsidP="008621F8">
      <w:pPr>
        <w:tabs>
          <w:tab w:val="left" w:pos="1725"/>
        </w:tabs>
        <w:rPr>
          <w:rFonts w:ascii="Times New Roman" w:hAnsi="Times New Roman" w:cs="Times New Roman"/>
        </w:rPr>
      </w:pPr>
    </w:p>
    <w:p w14:paraId="0AC806DB" w14:textId="77777777" w:rsidR="00C539DB" w:rsidRDefault="00C539DB">
      <w:pPr>
        <w:rPr>
          <w:rFonts w:ascii="Times New Roman" w:eastAsia="Times New Roman" w:hAnsi="Times New Roman" w:cs="Times New Roman"/>
          <w:b/>
          <w:bCs/>
          <w:sz w:val="32"/>
          <w:szCs w:val="36"/>
          <w:lang w:eastAsia="sk-SK"/>
        </w:rPr>
      </w:pPr>
      <w:r>
        <w:br w:type="page"/>
      </w:r>
    </w:p>
    <w:p w14:paraId="4F3F10B6" w14:textId="464CC901" w:rsidR="00AF2319" w:rsidRPr="00FD2CBF" w:rsidRDefault="00AF2319" w:rsidP="00C539DB">
      <w:pPr>
        <w:pStyle w:val="Heading2"/>
      </w:pPr>
      <w:r w:rsidRPr="00FD2CBF">
        <w:lastRenderedPageBreak/>
        <w:t xml:space="preserve">Zásady </w:t>
      </w:r>
      <w:r w:rsidRPr="00C539DB">
        <w:t>používania</w:t>
      </w:r>
      <w:r w:rsidRPr="00FD2CBF">
        <w:t xml:space="preserve"> súborov </w:t>
      </w:r>
      <w:proofErr w:type="spellStart"/>
      <w:r w:rsidRPr="00FD2CBF">
        <w:t>cookies</w:t>
      </w:r>
      <w:proofErr w:type="spellEnd"/>
    </w:p>
    <w:p w14:paraId="66076F7C" w14:textId="77777777" w:rsidR="00C539DB" w:rsidRDefault="00C539DB" w:rsidP="00AF2319">
      <w:pPr>
        <w:shd w:val="clear" w:color="auto" w:fill="FDFDFD"/>
        <w:rPr>
          <w:rFonts w:ascii="Times New Roman" w:hAnsi="Times New Roman" w:cs="Times New Roman"/>
        </w:rPr>
      </w:pPr>
    </w:p>
    <w:p w14:paraId="4170FF77" w14:textId="1F71A659" w:rsidR="00AF2319" w:rsidRPr="00FD2CBF" w:rsidRDefault="00AF2319" w:rsidP="00AF2319">
      <w:pPr>
        <w:shd w:val="clear" w:color="auto" w:fill="FDFDFD"/>
        <w:rPr>
          <w:rFonts w:ascii="Times New Roman" w:hAnsi="Times New Roman" w:cs="Times New Roman"/>
        </w:rPr>
      </w:pPr>
      <w:r w:rsidRPr="00FD2CBF">
        <w:rPr>
          <w:rFonts w:ascii="Times New Roman" w:hAnsi="Times New Roman" w:cs="Times New Roman"/>
        </w:rPr>
        <w:t xml:space="preserve">V súlade s  § 55 ods.5 Zákona NRSR č. 351/2011 </w:t>
      </w:r>
      <w:proofErr w:type="spellStart"/>
      <w:r w:rsidRPr="00FD2CBF">
        <w:rPr>
          <w:rFonts w:ascii="Times New Roman" w:hAnsi="Times New Roman" w:cs="Times New Roman"/>
        </w:rPr>
        <w:t>Z.z</w:t>
      </w:r>
      <w:proofErr w:type="spellEnd"/>
      <w:r w:rsidRPr="00FD2CBF">
        <w:rPr>
          <w:rFonts w:ascii="Times New Roman" w:hAnsi="Times New Roman" w:cs="Times New Roman"/>
        </w:rPr>
        <w:t xml:space="preserve">. o elektronických komunikáciách v znení neskorších predpisov si vás dovoľujeme informovať o používaní </w:t>
      </w:r>
      <w:proofErr w:type="spellStart"/>
      <w:r w:rsidRPr="00FD2CBF">
        <w:rPr>
          <w:rFonts w:ascii="Times New Roman" w:hAnsi="Times New Roman" w:cs="Times New Roman"/>
        </w:rPr>
        <w:t>cookies</w:t>
      </w:r>
      <w:proofErr w:type="spellEnd"/>
      <w:r w:rsidRPr="00FD2CBF">
        <w:rPr>
          <w:rFonts w:ascii="Times New Roman" w:hAnsi="Times New Roman" w:cs="Times New Roman"/>
        </w:rPr>
        <w:t xml:space="preserve"> a upriamiť vašu pozornosť na  možnosť zmeny nastavenia svojho internetového prehliadača pre prípad, že vám aktuálne nastavenie využívania </w:t>
      </w:r>
      <w:proofErr w:type="spellStart"/>
      <w:r w:rsidRPr="00FD2CBF">
        <w:rPr>
          <w:rFonts w:ascii="Times New Roman" w:hAnsi="Times New Roman" w:cs="Times New Roman"/>
        </w:rPr>
        <w:t>cookies</w:t>
      </w:r>
      <w:proofErr w:type="spellEnd"/>
      <w:r w:rsidRPr="00FD2CBF">
        <w:rPr>
          <w:rFonts w:ascii="Times New Roman" w:hAnsi="Times New Roman" w:cs="Times New Roman"/>
        </w:rPr>
        <w:t xml:space="preserve"> nevyhovuje</w:t>
      </w:r>
      <w:r w:rsidRPr="00FD2CBF">
        <w:rPr>
          <w:rStyle w:val="Strong"/>
          <w:rFonts w:ascii="Times New Roman" w:hAnsi="Times New Roman" w:cs="Times New Roman"/>
        </w:rPr>
        <w:t>.</w:t>
      </w:r>
    </w:p>
    <w:p w14:paraId="5290DA13" w14:textId="1A0AFC46" w:rsidR="00C539DB" w:rsidRDefault="00AF2319" w:rsidP="00AF2319">
      <w:pPr>
        <w:shd w:val="clear" w:color="auto" w:fill="FDFDFD"/>
        <w:rPr>
          <w:rStyle w:val="Strong"/>
          <w:rFonts w:ascii="Times New Roman" w:hAnsi="Times New Roman" w:cs="Times New Roman"/>
        </w:rPr>
      </w:pPr>
      <w:r w:rsidRPr="00FD2CBF">
        <w:rPr>
          <w:rStyle w:val="Strong"/>
          <w:rFonts w:ascii="Times New Roman" w:hAnsi="Times New Roman" w:cs="Times New Roman"/>
        </w:rPr>
        <w:t xml:space="preserve">Čo sú </w:t>
      </w:r>
      <w:proofErr w:type="spellStart"/>
      <w:r w:rsidRPr="00FD2CBF">
        <w:rPr>
          <w:rStyle w:val="Strong"/>
          <w:rFonts w:ascii="Times New Roman" w:hAnsi="Times New Roman" w:cs="Times New Roman"/>
        </w:rPr>
        <w:t>cookies</w:t>
      </w:r>
      <w:proofErr w:type="spellEnd"/>
      <w:r w:rsidRPr="00FD2CBF">
        <w:rPr>
          <w:rStyle w:val="Strong"/>
          <w:rFonts w:ascii="Times New Roman" w:hAnsi="Times New Roman" w:cs="Times New Roman"/>
        </w:rPr>
        <w:t>?</w:t>
      </w:r>
      <w:r w:rsidRPr="00FD2CBF">
        <w:rPr>
          <w:rFonts w:ascii="Times New Roman" w:hAnsi="Times New Roman" w:cs="Times New Roman"/>
        </w:rPr>
        <w:br/>
        <w:t xml:space="preserve">Súbory </w:t>
      </w:r>
      <w:proofErr w:type="spellStart"/>
      <w:r w:rsidRPr="00FD2CBF">
        <w:rPr>
          <w:rFonts w:ascii="Times New Roman" w:hAnsi="Times New Roman" w:cs="Times New Roman"/>
        </w:rPr>
        <w:t>cookies</w:t>
      </w:r>
      <w:proofErr w:type="spellEnd"/>
      <w:r w:rsidRPr="00FD2CBF">
        <w:rPr>
          <w:rFonts w:ascii="Times New Roman" w:hAnsi="Times New Roman" w:cs="Times New Roman"/>
        </w:rPr>
        <w:t xml:space="preserve"> sú malé textové súbory, ktoré môžu byť do internetového prehliadača odosielané pri návšteve webových stránok a ukladané do vášho zariadenia (počítača alebo do iného zariadenia s prístupom na internet, ako napr. smartphone alebo tablet). Súbory </w:t>
      </w:r>
      <w:proofErr w:type="spellStart"/>
      <w:r w:rsidRPr="00FD2CBF">
        <w:rPr>
          <w:rFonts w:ascii="Times New Roman" w:hAnsi="Times New Roman" w:cs="Times New Roman"/>
        </w:rPr>
        <w:t>cookies</w:t>
      </w:r>
      <w:proofErr w:type="spellEnd"/>
      <w:r w:rsidRPr="00FD2CBF">
        <w:rPr>
          <w:rFonts w:ascii="Times New Roman" w:hAnsi="Times New Roman" w:cs="Times New Roman"/>
        </w:rPr>
        <w:t xml:space="preserve"> sa ukladajú do priečinka pre súbory vášho internetového  prehliadača. </w:t>
      </w:r>
      <w:proofErr w:type="spellStart"/>
      <w:r w:rsidRPr="00FD2CBF">
        <w:rPr>
          <w:rFonts w:ascii="Times New Roman" w:hAnsi="Times New Roman" w:cs="Times New Roman"/>
        </w:rPr>
        <w:t>Cookies</w:t>
      </w:r>
      <w:proofErr w:type="spellEnd"/>
      <w:r w:rsidRPr="00FD2CBF">
        <w:rPr>
          <w:rFonts w:ascii="Times New Roman" w:hAnsi="Times New Roman" w:cs="Times New Roman"/>
        </w:rPr>
        <w:t xml:space="preserve"> obvykle obsahujú názov webovej stránky, z ktorej pochádzajú a dátum svojho vzniku. Pri ďalšej návšteve stránky webový prehliadač znovu načíta súbory </w:t>
      </w:r>
      <w:proofErr w:type="spellStart"/>
      <w:r w:rsidRPr="00FD2CBF">
        <w:rPr>
          <w:rFonts w:ascii="Times New Roman" w:hAnsi="Times New Roman" w:cs="Times New Roman"/>
        </w:rPr>
        <w:t>cookies</w:t>
      </w:r>
      <w:proofErr w:type="spellEnd"/>
      <w:r w:rsidRPr="00FD2CBF">
        <w:rPr>
          <w:rFonts w:ascii="Times New Roman" w:hAnsi="Times New Roman" w:cs="Times New Roman"/>
        </w:rPr>
        <w:t xml:space="preserve"> a tieto informácie odošle späť webovej stránke, ktorá pôvodne </w:t>
      </w:r>
      <w:proofErr w:type="spellStart"/>
      <w:r w:rsidRPr="00FD2CBF">
        <w:rPr>
          <w:rFonts w:ascii="Times New Roman" w:hAnsi="Times New Roman" w:cs="Times New Roman"/>
        </w:rPr>
        <w:t>cookies</w:t>
      </w:r>
      <w:proofErr w:type="spellEnd"/>
      <w:r w:rsidRPr="00FD2CBF">
        <w:rPr>
          <w:rFonts w:ascii="Times New Roman" w:hAnsi="Times New Roman" w:cs="Times New Roman"/>
        </w:rPr>
        <w:t xml:space="preserve"> vytvorila. Súbory </w:t>
      </w:r>
      <w:proofErr w:type="spellStart"/>
      <w:r w:rsidRPr="00FD2CBF">
        <w:rPr>
          <w:rFonts w:ascii="Times New Roman" w:hAnsi="Times New Roman" w:cs="Times New Roman"/>
        </w:rPr>
        <w:t>cookies</w:t>
      </w:r>
      <w:proofErr w:type="spellEnd"/>
      <w:r w:rsidRPr="00FD2CBF">
        <w:rPr>
          <w:rFonts w:ascii="Times New Roman" w:hAnsi="Times New Roman" w:cs="Times New Roman"/>
        </w:rPr>
        <w:t>, ktoré používame, nepoškodzujú váš počítač.</w:t>
      </w:r>
    </w:p>
    <w:p w14:paraId="1463749B" w14:textId="5891204C" w:rsidR="00AF2319" w:rsidRPr="00FD2CBF" w:rsidRDefault="00AF2319" w:rsidP="00AF2319">
      <w:pPr>
        <w:shd w:val="clear" w:color="auto" w:fill="FDFDFD"/>
        <w:rPr>
          <w:rFonts w:ascii="Times New Roman" w:hAnsi="Times New Roman" w:cs="Times New Roman"/>
        </w:rPr>
      </w:pPr>
      <w:r w:rsidRPr="00FD2CBF">
        <w:rPr>
          <w:rStyle w:val="Strong"/>
          <w:rFonts w:ascii="Times New Roman" w:hAnsi="Times New Roman" w:cs="Times New Roman"/>
        </w:rPr>
        <w:t xml:space="preserve">Používanie </w:t>
      </w:r>
      <w:proofErr w:type="spellStart"/>
      <w:r w:rsidRPr="00FD2CBF">
        <w:rPr>
          <w:rStyle w:val="Strong"/>
          <w:rFonts w:ascii="Times New Roman" w:hAnsi="Times New Roman" w:cs="Times New Roman"/>
        </w:rPr>
        <w:t>cookies</w:t>
      </w:r>
      <w:proofErr w:type="spellEnd"/>
      <w:r w:rsidRPr="00FD2CBF">
        <w:rPr>
          <w:rFonts w:ascii="Times New Roman" w:hAnsi="Times New Roman" w:cs="Times New Roman"/>
        </w:rPr>
        <w:br/>
        <w:t xml:space="preserve">Používaním stránok prevádzkovaných prevádzkovateľom vyjadrujete súhlas s použitím </w:t>
      </w:r>
      <w:proofErr w:type="spellStart"/>
      <w:r w:rsidRPr="00FD2CBF">
        <w:rPr>
          <w:rFonts w:ascii="Times New Roman" w:hAnsi="Times New Roman" w:cs="Times New Roman"/>
        </w:rPr>
        <w:t>cookies</w:t>
      </w:r>
      <w:proofErr w:type="spellEnd"/>
      <w:r w:rsidRPr="00FD2CBF">
        <w:rPr>
          <w:rFonts w:ascii="Times New Roman" w:hAnsi="Times New Roman" w:cs="Times New Roman"/>
        </w:rPr>
        <w:t xml:space="preserve"> v súlade s  nastavením vášho internetového prehliadača. Ak navštívite naše webové stránky, v prehliadači máte povolené prijímanie súborov </w:t>
      </w:r>
      <w:proofErr w:type="spellStart"/>
      <w:r w:rsidRPr="00FD2CBF">
        <w:rPr>
          <w:rFonts w:ascii="Times New Roman" w:hAnsi="Times New Roman" w:cs="Times New Roman"/>
        </w:rPr>
        <w:t>cookies</w:t>
      </w:r>
      <w:proofErr w:type="spellEnd"/>
      <w:r w:rsidRPr="00FD2CBF">
        <w:rPr>
          <w:rFonts w:ascii="Times New Roman" w:hAnsi="Times New Roman" w:cs="Times New Roman"/>
        </w:rPr>
        <w:t xml:space="preserve">, nevykonáte zmenu nastavení vášho internetového prehliadača a pokračujete v návšteve našich web stránok  považujeme to za prijatie našich podmienok používania súborov </w:t>
      </w:r>
      <w:proofErr w:type="spellStart"/>
      <w:r w:rsidRPr="00FD2CBF">
        <w:rPr>
          <w:rFonts w:ascii="Times New Roman" w:hAnsi="Times New Roman" w:cs="Times New Roman"/>
        </w:rPr>
        <w:t>cookies</w:t>
      </w:r>
      <w:proofErr w:type="spellEnd"/>
      <w:r w:rsidRPr="00FD2CBF">
        <w:rPr>
          <w:rFonts w:ascii="Times New Roman" w:hAnsi="Times New Roman" w:cs="Times New Roman"/>
        </w:rPr>
        <w:t>. </w:t>
      </w:r>
      <w:r w:rsidRPr="00FD2CBF">
        <w:rPr>
          <w:rFonts w:ascii="Times New Roman" w:hAnsi="Times New Roman" w:cs="Times New Roman"/>
        </w:rPr>
        <w:br/>
      </w:r>
      <w:r w:rsidRPr="00FD2CBF">
        <w:rPr>
          <w:rFonts w:ascii="Times New Roman" w:hAnsi="Times New Roman" w:cs="Times New Roman"/>
          <w:b/>
          <w:bCs/>
        </w:rPr>
        <w:br/>
      </w:r>
      <w:r w:rsidRPr="00FD2CBF">
        <w:rPr>
          <w:rStyle w:val="Strong"/>
          <w:rFonts w:ascii="Times New Roman" w:hAnsi="Times New Roman" w:cs="Times New Roman"/>
        </w:rPr>
        <w:t xml:space="preserve">Prečo používame </w:t>
      </w:r>
      <w:proofErr w:type="spellStart"/>
      <w:r w:rsidRPr="00FD2CBF">
        <w:rPr>
          <w:rStyle w:val="Strong"/>
          <w:rFonts w:ascii="Times New Roman" w:hAnsi="Times New Roman" w:cs="Times New Roman"/>
        </w:rPr>
        <w:t>cookies</w:t>
      </w:r>
      <w:proofErr w:type="spellEnd"/>
      <w:r w:rsidRPr="00FD2CBF">
        <w:rPr>
          <w:rStyle w:val="Strong"/>
          <w:rFonts w:ascii="Times New Roman" w:hAnsi="Times New Roman" w:cs="Times New Roman"/>
        </w:rPr>
        <w:t>?</w:t>
      </w:r>
      <w:r w:rsidRPr="00FD2CBF">
        <w:rPr>
          <w:rFonts w:ascii="Times New Roman" w:hAnsi="Times New Roman" w:cs="Times New Roman"/>
          <w:b/>
          <w:bCs/>
        </w:rPr>
        <w:br/>
      </w:r>
      <w:proofErr w:type="spellStart"/>
      <w:r w:rsidRPr="00FD2CBF">
        <w:rPr>
          <w:rFonts w:ascii="Times New Roman" w:hAnsi="Times New Roman" w:cs="Times New Roman"/>
        </w:rPr>
        <w:t>Cookies</w:t>
      </w:r>
      <w:proofErr w:type="spellEnd"/>
      <w:r w:rsidRPr="00FD2CBF">
        <w:rPr>
          <w:rFonts w:ascii="Times New Roman" w:hAnsi="Times New Roman" w:cs="Times New Roman"/>
        </w:rPr>
        <w:t xml:space="preserve"> používame s cieľom optimálne vytvárať a neustále skvalitňovať naše služby, prispôsobiť ich vašim záujmom a potrebám a zlepšovať ich štruktúru a obsah ako aj na vytváranie zaujímavých ponúk pre Vás. Prevádzkovateľ nepoužíva údaje získané používaním </w:t>
      </w:r>
      <w:proofErr w:type="spellStart"/>
      <w:r w:rsidRPr="00FD2CBF">
        <w:rPr>
          <w:rFonts w:ascii="Times New Roman" w:hAnsi="Times New Roman" w:cs="Times New Roman"/>
        </w:rPr>
        <w:t>cookies</w:t>
      </w:r>
      <w:proofErr w:type="spellEnd"/>
      <w:r w:rsidRPr="00FD2CBF">
        <w:rPr>
          <w:rFonts w:ascii="Times New Roman" w:hAnsi="Times New Roman" w:cs="Times New Roman"/>
        </w:rPr>
        <w:t xml:space="preserve"> ako kontaktné údaje na kontaktovanie Vás prostredníctvom pošty, elektronickej pošty alebo telefónu. </w:t>
      </w:r>
      <w:r w:rsidRPr="00FD2CBF">
        <w:rPr>
          <w:rFonts w:ascii="Times New Roman" w:hAnsi="Times New Roman" w:cs="Times New Roman"/>
          <w:b/>
          <w:bCs/>
        </w:rPr>
        <w:br/>
      </w:r>
      <w:r w:rsidRPr="00FD2CBF">
        <w:rPr>
          <w:rFonts w:ascii="Times New Roman" w:hAnsi="Times New Roman" w:cs="Times New Roman"/>
          <w:b/>
          <w:bCs/>
        </w:rPr>
        <w:br/>
      </w:r>
      <w:r w:rsidRPr="00FD2CBF">
        <w:rPr>
          <w:rStyle w:val="Strong"/>
          <w:rFonts w:ascii="Times New Roman" w:hAnsi="Times New Roman" w:cs="Times New Roman"/>
        </w:rPr>
        <w:t xml:space="preserve">Ako môžete nastavenia </w:t>
      </w:r>
      <w:proofErr w:type="spellStart"/>
      <w:r w:rsidRPr="00FD2CBF">
        <w:rPr>
          <w:rStyle w:val="Strong"/>
          <w:rFonts w:ascii="Times New Roman" w:hAnsi="Times New Roman" w:cs="Times New Roman"/>
        </w:rPr>
        <w:t>cookies</w:t>
      </w:r>
      <w:proofErr w:type="spellEnd"/>
      <w:r w:rsidRPr="00FD2CBF">
        <w:rPr>
          <w:rStyle w:val="Strong"/>
          <w:rFonts w:ascii="Times New Roman" w:hAnsi="Times New Roman" w:cs="Times New Roman"/>
        </w:rPr>
        <w:t xml:space="preserve"> zmeniť?</w:t>
      </w:r>
      <w:r w:rsidRPr="00FD2CBF">
        <w:rPr>
          <w:rFonts w:ascii="Times New Roman" w:hAnsi="Times New Roman" w:cs="Times New Roman"/>
          <w:b/>
          <w:bCs/>
        </w:rPr>
        <w:br/>
      </w:r>
      <w:r w:rsidRPr="00FD2CBF">
        <w:rPr>
          <w:rFonts w:ascii="Times New Roman" w:hAnsi="Times New Roman" w:cs="Times New Roman"/>
        </w:rPr>
        <w:t xml:space="preserve">Väčšina internetových prehliadačov je pôvodne nastavená na automatické akceptovanie </w:t>
      </w:r>
      <w:proofErr w:type="spellStart"/>
      <w:r w:rsidRPr="00FD2CBF">
        <w:rPr>
          <w:rFonts w:ascii="Times New Roman" w:hAnsi="Times New Roman" w:cs="Times New Roman"/>
        </w:rPr>
        <w:t>cookies</w:t>
      </w:r>
      <w:proofErr w:type="spellEnd"/>
      <w:r w:rsidRPr="00FD2CBF">
        <w:rPr>
          <w:rFonts w:ascii="Times New Roman" w:hAnsi="Times New Roman" w:cs="Times New Roman"/>
        </w:rPr>
        <w:t xml:space="preserve">. Toto nastavenie môžete zmeniť zablokovaním </w:t>
      </w:r>
      <w:proofErr w:type="spellStart"/>
      <w:r w:rsidRPr="00FD2CBF">
        <w:rPr>
          <w:rFonts w:ascii="Times New Roman" w:hAnsi="Times New Roman" w:cs="Times New Roman"/>
        </w:rPr>
        <w:t>cookies</w:t>
      </w:r>
      <w:proofErr w:type="spellEnd"/>
      <w:r w:rsidRPr="00FD2CBF">
        <w:rPr>
          <w:rFonts w:ascii="Times New Roman" w:hAnsi="Times New Roman" w:cs="Times New Roman"/>
        </w:rPr>
        <w:t xml:space="preserve"> alebo upozornením v prípade, že sa majú </w:t>
      </w:r>
      <w:proofErr w:type="spellStart"/>
      <w:r w:rsidRPr="00FD2CBF">
        <w:rPr>
          <w:rFonts w:ascii="Times New Roman" w:hAnsi="Times New Roman" w:cs="Times New Roman"/>
        </w:rPr>
        <w:t>cookies</w:t>
      </w:r>
      <w:proofErr w:type="spellEnd"/>
      <w:r w:rsidRPr="00FD2CBF">
        <w:rPr>
          <w:rFonts w:ascii="Times New Roman" w:hAnsi="Times New Roman" w:cs="Times New Roman"/>
        </w:rPr>
        <w:t xml:space="preserve"> poslať do vášho zariadenia. Inštrukcie na zmenu </w:t>
      </w:r>
      <w:proofErr w:type="spellStart"/>
      <w:r w:rsidRPr="00FD2CBF">
        <w:rPr>
          <w:rFonts w:ascii="Times New Roman" w:hAnsi="Times New Roman" w:cs="Times New Roman"/>
        </w:rPr>
        <w:t>cookies</w:t>
      </w:r>
      <w:proofErr w:type="spellEnd"/>
      <w:r w:rsidRPr="00FD2CBF">
        <w:rPr>
          <w:rFonts w:ascii="Times New Roman" w:hAnsi="Times New Roman" w:cs="Times New Roman"/>
        </w:rPr>
        <w:t xml:space="preserve"> nájdete vo voľbe „ pomoc“ každého prehliadača. Ak používate rozličné zariadenia na prístup k stránkam (napr. počítač, smartphone, tablet), odporúčame každý prehliadač na každom zariadení prispôsobiť vašim preferenciám </w:t>
      </w:r>
      <w:proofErr w:type="spellStart"/>
      <w:r w:rsidRPr="00FD2CBF">
        <w:rPr>
          <w:rFonts w:ascii="Times New Roman" w:hAnsi="Times New Roman" w:cs="Times New Roman"/>
        </w:rPr>
        <w:t>cookies</w:t>
      </w:r>
      <w:proofErr w:type="spellEnd"/>
      <w:r w:rsidRPr="00FD2CBF">
        <w:rPr>
          <w:rFonts w:ascii="Times New Roman" w:hAnsi="Times New Roman" w:cs="Times New Roman"/>
        </w:rPr>
        <w:t>. </w:t>
      </w:r>
      <w:r w:rsidRPr="00FD2CBF">
        <w:rPr>
          <w:rFonts w:ascii="Times New Roman" w:hAnsi="Times New Roman" w:cs="Times New Roman"/>
        </w:rPr>
        <w:br/>
      </w:r>
      <w:r w:rsidRPr="00FD2CBF">
        <w:rPr>
          <w:rFonts w:ascii="Times New Roman" w:hAnsi="Times New Roman" w:cs="Times New Roman"/>
        </w:rPr>
        <w:br/>
        <w:t xml:space="preserve">Váš webový prehliadač môžete nastaviť tak, aby ukladanie </w:t>
      </w:r>
      <w:proofErr w:type="spellStart"/>
      <w:r w:rsidRPr="00FD2CBF">
        <w:rPr>
          <w:rFonts w:ascii="Times New Roman" w:hAnsi="Times New Roman" w:cs="Times New Roman"/>
        </w:rPr>
        <w:t>cookies</w:t>
      </w:r>
      <w:proofErr w:type="spellEnd"/>
      <w:r w:rsidRPr="00FD2CBF">
        <w:rPr>
          <w:rFonts w:ascii="Times New Roman" w:hAnsi="Times New Roman" w:cs="Times New Roman"/>
        </w:rPr>
        <w:t xml:space="preserve"> do vášho zariadenia zakázal či blokoval, vrátane </w:t>
      </w:r>
      <w:proofErr w:type="spellStart"/>
      <w:r w:rsidRPr="00FD2CBF">
        <w:rPr>
          <w:rFonts w:ascii="Times New Roman" w:hAnsi="Times New Roman" w:cs="Times New Roman"/>
        </w:rPr>
        <w:t>cookies</w:t>
      </w:r>
      <w:proofErr w:type="spellEnd"/>
      <w:r w:rsidRPr="00FD2CBF">
        <w:rPr>
          <w:rFonts w:ascii="Times New Roman" w:hAnsi="Times New Roman" w:cs="Times New Roman"/>
        </w:rPr>
        <w:t xml:space="preserve"> tretích strán. Je tiež možné zablokovať alebo povoliť ukladanie </w:t>
      </w:r>
      <w:proofErr w:type="spellStart"/>
      <w:r w:rsidRPr="00FD2CBF">
        <w:rPr>
          <w:rFonts w:ascii="Times New Roman" w:hAnsi="Times New Roman" w:cs="Times New Roman"/>
        </w:rPr>
        <w:t>cookies</w:t>
      </w:r>
      <w:proofErr w:type="spellEnd"/>
      <w:r w:rsidRPr="00FD2CBF">
        <w:rPr>
          <w:rFonts w:ascii="Times New Roman" w:hAnsi="Times New Roman" w:cs="Times New Roman"/>
        </w:rPr>
        <w:t xml:space="preserve"> len pre určité webové stránky. </w:t>
      </w:r>
      <w:proofErr w:type="spellStart"/>
      <w:r w:rsidRPr="00FD2CBF">
        <w:rPr>
          <w:rFonts w:ascii="Times New Roman" w:hAnsi="Times New Roman" w:cs="Times New Roman"/>
        </w:rPr>
        <w:t>Cookies</w:t>
      </w:r>
      <w:proofErr w:type="spellEnd"/>
      <w:r w:rsidRPr="00FD2CBF">
        <w:rPr>
          <w:rFonts w:ascii="Times New Roman" w:hAnsi="Times New Roman" w:cs="Times New Roman"/>
        </w:rPr>
        <w:t xml:space="preserve">, ktoré už sú vo vašom zariadení uložené, potom môžete kedykoľvek zmazať. Používanie </w:t>
      </w:r>
      <w:proofErr w:type="spellStart"/>
      <w:r w:rsidRPr="00FD2CBF">
        <w:rPr>
          <w:rFonts w:ascii="Times New Roman" w:hAnsi="Times New Roman" w:cs="Times New Roman"/>
        </w:rPr>
        <w:t>cookies</w:t>
      </w:r>
      <w:proofErr w:type="spellEnd"/>
      <w:r w:rsidRPr="00FD2CBF">
        <w:rPr>
          <w:rFonts w:ascii="Times New Roman" w:hAnsi="Times New Roman" w:cs="Times New Roman"/>
        </w:rPr>
        <w:t xml:space="preserve"> a ich povolenie vo webovom prehliadači je na vašom rozhodnutí. V prípade zmeny ich nastavenia však môžu mať niektoré naše webové stránky obmedzenú funkčnosť a znížený užívateľský komfort.</w:t>
      </w:r>
      <w:r w:rsidRPr="00FD2CBF">
        <w:rPr>
          <w:rFonts w:ascii="Times New Roman" w:hAnsi="Times New Roman" w:cs="Times New Roman"/>
        </w:rPr>
        <w:br/>
      </w:r>
      <w:r w:rsidRPr="00FD2CBF">
        <w:rPr>
          <w:rFonts w:ascii="Times New Roman" w:hAnsi="Times New Roman" w:cs="Times New Roman"/>
        </w:rPr>
        <w:br/>
        <w:t>Konkrétny postup pre najpoužívanejšie webové prehliadače nájdete tu:</w:t>
      </w:r>
      <w:r w:rsidRPr="00FD2CBF">
        <w:rPr>
          <w:rFonts w:ascii="Times New Roman" w:hAnsi="Times New Roman" w:cs="Times New Roman"/>
        </w:rPr>
        <w:br/>
      </w:r>
      <w:r w:rsidRPr="00FD2CBF">
        <w:rPr>
          <w:rFonts w:ascii="Times New Roman" w:hAnsi="Times New Roman" w:cs="Times New Roman"/>
        </w:rPr>
        <w:br/>
      </w:r>
      <w:r w:rsidRPr="00FD2CBF">
        <w:rPr>
          <w:rStyle w:val="Strong"/>
          <w:rFonts w:ascii="Times New Roman" w:hAnsi="Times New Roman" w:cs="Times New Roman"/>
        </w:rPr>
        <w:t>     </w:t>
      </w:r>
      <w:hyperlink r:id="rId15" w:history="1">
        <w:r w:rsidRPr="00FD2CBF">
          <w:rPr>
            <w:rStyle w:val="Hyperlink"/>
            <w:rFonts w:ascii="Times New Roman" w:hAnsi="Times New Roman" w:cs="Times New Roman"/>
            <w:b/>
            <w:bCs/>
            <w:color w:val="auto"/>
          </w:rPr>
          <w:t>Chrome</w:t>
        </w:r>
        <w:r w:rsidRPr="00FD2CBF">
          <w:rPr>
            <w:rFonts w:ascii="Times New Roman" w:hAnsi="Times New Roman" w:cs="Times New Roman"/>
            <w:b/>
            <w:bCs/>
            <w:u w:val="single"/>
          </w:rPr>
          <w:br/>
        </w:r>
        <w:r w:rsidRPr="00FD2CBF">
          <w:rPr>
            <w:rFonts w:ascii="Times New Roman" w:hAnsi="Times New Roman" w:cs="Times New Roman"/>
            <w:b/>
            <w:bCs/>
            <w:u w:val="single"/>
          </w:rPr>
          <w:br/>
        </w:r>
      </w:hyperlink>
      <w:r w:rsidRPr="00FD2CBF">
        <w:rPr>
          <w:rStyle w:val="Strong"/>
          <w:rFonts w:ascii="Times New Roman" w:hAnsi="Times New Roman" w:cs="Times New Roman"/>
        </w:rPr>
        <w:t>     </w:t>
      </w:r>
      <w:hyperlink r:id="rId16" w:history="1">
        <w:r w:rsidRPr="00FD2CBF">
          <w:rPr>
            <w:rStyle w:val="Hyperlink"/>
            <w:rFonts w:ascii="Times New Roman" w:hAnsi="Times New Roman" w:cs="Times New Roman"/>
            <w:b/>
            <w:bCs/>
            <w:color w:val="auto"/>
          </w:rPr>
          <w:t>Safari</w:t>
        </w:r>
      </w:hyperlink>
      <w:r w:rsidRPr="00FD2CBF">
        <w:rPr>
          <w:rFonts w:ascii="Times New Roman" w:hAnsi="Times New Roman" w:cs="Times New Roman"/>
          <w:b/>
          <w:bCs/>
        </w:rPr>
        <w:br/>
      </w:r>
      <w:r w:rsidRPr="00FD2CBF">
        <w:rPr>
          <w:rFonts w:ascii="Times New Roman" w:hAnsi="Times New Roman" w:cs="Times New Roman"/>
          <w:b/>
          <w:bCs/>
        </w:rPr>
        <w:br/>
      </w:r>
      <w:r w:rsidRPr="00FD2CBF">
        <w:rPr>
          <w:rStyle w:val="Strong"/>
          <w:rFonts w:ascii="Times New Roman" w:hAnsi="Times New Roman" w:cs="Times New Roman"/>
        </w:rPr>
        <w:t>     </w:t>
      </w:r>
      <w:hyperlink r:id="rId17" w:history="1">
        <w:r w:rsidRPr="00FD2CBF">
          <w:rPr>
            <w:rStyle w:val="Hyperlink"/>
            <w:rFonts w:ascii="Times New Roman" w:hAnsi="Times New Roman" w:cs="Times New Roman"/>
            <w:b/>
            <w:bCs/>
            <w:color w:val="auto"/>
          </w:rPr>
          <w:t>Internet Explorer</w:t>
        </w:r>
      </w:hyperlink>
      <w:r w:rsidRPr="00FD2CBF">
        <w:rPr>
          <w:rFonts w:ascii="Times New Roman" w:hAnsi="Times New Roman" w:cs="Times New Roman"/>
          <w:b/>
          <w:bCs/>
        </w:rPr>
        <w:br/>
      </w:r>
      <w:r w:rsidRPr="00FD2CBF">
        <w:rPr>
          <w:rFonts w:ascii="Times New Roman" w:hAnsi="Times New Roman" w:cs="Times New Roman"/>
          <w:b/>
          <w:bCs/>
        </w:rPr>
        <w:br/>
      </w:r>
      <w:r w:rsidRPr="00FD2CBF">
        <w:rPr>
          <w:rStyle w:val="Strong"/>
          <w:rFonts w:ascii="Times New Roman" w:hAnsi="Times New Roman" w:cs="Times New Roman"/>
        </w:rPr>
        <w:lastRenderedPageBreak/>
        <w:t>     </w:t>
      </w:r>
      <w:hyperlink r:id="rId18" w:history="1">
        <w:r w:rsidRPr="00FD2CBF">
          <w:rPr>
            <w:rStyle w:val="Hyperlink"/>
            <w:rFonts w:ascii="Times New Roman" w:hAnsi="Times New Roman" w:cs="Times New Roman"/>
            <w:b/>
            <w:bCs/>
            <w:color w:val="auto"/>
          </w:rPr>
          <w:t>Firefox</w:t>
        </w:r>
        <w:r w:rsidRPr="00FD2CBF">
          <w:rPr>
            <w:rFonts w:ascii="Times New Roman" w:hAnsi="Times New Roman" w:cs="Times New Roman"/>
            <w:b/>
            <w:bCs/>
            <w:u w:val="single"/>
          </w:rPr>
          <w:br/>
        </w:r>
        <w:r w:rsidRPr="00FD2CBF">
          <w:rPr>
            <w:rFonts w:ascii="Times New Roman" w:hAnsi="Times New Roman" w:cs="Times New Roman"/>
            <w:b/>
            <w:bCs/>
            <w:u w:val="single"/>
          </w:rPr>
          <w:br/>
        </w:r>
      </w:hyperlink>
      <w:r w:rsidRPr="00FD2CBF">
        <w:rPr>
          <w:rStyle w:val="Strong"/>
          <w:rFonts w:ascii="Times New Roman" w:hAnsi="Times New Roman" w:cs="Times New Roman"/>
        </w:rPr>
        <w:t>     </w:t>
      </w:r>
      <w:hyperlink r:id="rId19" w:history="1">
        <w:r w:rsidRPr="00FD2CBF">
          <w:rPr>
            <w:rStyle w:val="Hyperlink"/>
            <w:rFonts w:ascii="Times New Roman" w:hAnsi="Times New Roman" w:cs="Times New Roman"/>
            <w:b/>
            <w:bCs/>
            <w:color w:val="auto"/>
          </w:rPr>
          <w:t>Android</w:t>
        </w:r>
      </w:hyperlink>
      <w:r w:rsidRPr="00FD2CBF">
        <w:rPr>
          <w:rFonts w:ascii="Times New Roman" w:hAnsi="Times New Roman" w:cs="Times New Roman"/>
          <w:b/>
          <w:bCs/>
        </w:rPr>
        <w:br/>
      </w:r>
      <w:r w:rsidRPr="00FD2CBF">
        <w:rPr>
          <w:rFonts w:ascii="Times New Roman" w:hAnsi="Times New Roman" w:cs="Times New Roman"/>
          <w:b/>
          <w:bCs/>
        </w:rPr>
        <w:br/>
      </w:r>
      <w:r w:rsidRPr="00FD2CBF">
        <w:rPr>
          <w:rFonts w:ascii="Times New Roman" w:hAnsi="Times New Roman" w:cs="Times New Roman"/>
          <w:b/>
          <w:bCs/>
        </w:rPr>
        <w:br/>
      </w:r>
      <w:r w:rsidRPr="00FD2CBF">
        <w:rPr>
          <w:rStyle w:val="Strong"/>
          <w:rFonts w:ascii="Times New Roman" w:hAnsi="Times New Roman" w:cs="Times New Roman"/>
        </w:rPr>
        <w:t xml:space="preserve">Prečo si ponechať nastavenie </w:t>
      </w:r>
      <w:proofErr w:type="spellStart"/>
      <w:r w:rsidRPr="00FD2CBF">
        <w:rPr>
          <w:rStyle w:val="Strong"/>
          <w:rFonts w:ascii="Times New Roman" w:hAnsi="Times New Roman" w:cs="Times New Roman"/>
        </w:rPr>
        <w:t>cookies</w:t>
      </w:r>
      <w:proofErr w:type="spellEnd"/>
      <w:r w:rsidRPr="00FD2CBF">
        <w:rPr>
          <w:rStyle w:val="Strong"/>
          <w:rFonts w:ascii="Times New Roman" w:hAnsi="Times New Roman" w:cs="Times New Roman"/>
        </w:rPr>
        <w:t>?</w:t>
      </w:r>
      <w:r w:rsidRPr="00FD2CBF">
        <w:rPr>
          <w:rFonts w:ascii="Times New Roman" w:hAnsi="Times New Roman" w:cs="Times New Roman"/>
          <w:b/>
          <w:bCs/>
        </w:rPr>
        <w:br/>
      </w:r>
      <w:r w:rsidRPr="00FD2CBF">
        <w:rPr>
          <w:rFonts w:ascii="Times New Roman" w:hAnsi="Times New Roman" w:cs="Times New Roman"/>
        </w:rPr>
        <w:t xml:space="preserve">Používanie </w:t>
      </w:r>
      <w:proofErr w:type="spellStart"/>
      <w:r w:rsidRPr="00FD2CBF">
        <w:rPr>
          <w:rFonts w:ascii="Times New Roman" w:hAnsi="Times New Roman" w:cs="Times New Roman"/>
        </w:rPr>
        <w:t>cookies</w:t>
      </w:r>
      <w:proofErr w:type="spellEnd"/>
      <w:r w:rsidRPr="00FD2CBF">
        <w:rPr>
          <w:rFonts w:ascii="Times New Roman" w:hAnsi="Times New Roman" w:cs="Times New Roman"/>
        </w:rPr>
        <w:t xml:space="preserve"> a ich povolenie vo webovom prehliadači je na vašom rozhodnutí. V prípade zmeny ich nastavenia však môžu mať niektoré naše webové stránky obmedzenú funkčnosť a znížený užívateľský komfort.</w:t>
      </w:r>
    </w:p>
    <w:p w14:paraId="38DB4854" w14:textId="77777777" w:rsidR="00E215C4" w:rsidRPr="00FD2CBF" w:rsidRDefault="00E215C4" w:rsidP="00E215C4">
      <w:pPr>
        <w:pStyle w:val="Heading2"/>
        <w:shd w:val="clear" w:color="auto" w:fill="FDFDFD"/>
        <w:spacing w:before="450" w:after="300"/>
        <w:rPr>
          <w:sz w:val="22"/>
          <w:szCs w:val="22"/>
        </w:rPr>
      </w:pPr>
      <w:r w:rsidRPr="00FD2CBF">
        <w:rPr>
          <w:sz w:val="22"/>
          <w:szCs w:val="22"/>
        </w:rPr>
        <w:t>Žiadosti a prihlášky</w:t>
      </w:r>
    </w:p>
    <w:p w14:paraId="4F728865" w14:textId="77777777" w:rsidR="00E215C4" w:rsidRPr="00FD2CBF" w:rsidRDefault="00E215C4" w:rsidP="00E215C4">
      <w:pPr>
        <w:pStyle w:val="NormalWeb"/>
        <w:shd w:val="clear" w:color="auto" w:fill="FDFDFD"/>
        <w:jc w:val="both"/>
        <w:rPr>
          <w:sz w:val="22"/>
          <w:szCs w:val="22"/>
        </w:rPr>
      </w:pPr>
      <w:r w:rsidRPr="00FD2CBF">
        <w:rPr>
          <w:sz w:val="22"/>
          <w:szCs w:val="22"/>
        </w:rPr>
        <w:t>V prípade, že u Prevádzkovateľa podávate niektorú so žiadostí (napr. žiadosť na vyrubenie dane, na stavebné povolenie, výrub drevín a pod.), prihlášok (napr. do záujmových krúžkov, na rôzne aktivity, ktoré organizujú prevádzkovatelia, na obedy v školskej jedálni a pod.), prípadne vypĺňate iné tlačivá bude Prevádzkovateľ spracúvať Vaše údaje uvedené v konkrétnej žiadosti ako orgán verejnej moci v súlade s čl. 6 ods. 1 všeobecného nariadenia o ochrane osobných údajov.</w:t>
      </w:r>
    </w:p>
    <w:p w14:paraId="77E76846" w14:textId="77777777" w:rsidR="00E215C4" w:rsidRPr="00FD2CBF" w:rsidRDefault="00E215C4" w:rsidP="00E215C4">
      <w:pPr>
        <w:pStyle w:val="NormalWeb"/>
        <w:shd w:val="clear" w:color="auto" w:fill="FDFDFD"/>
        <w:jc w:val="both"/>
        <w:rPr>
          <w:sz w:val="22"/>
          <w:szCs w:val="22"/>
        </w:rPr>
      </w:pPr>
      <w:r w:rsidRPr="00FD2CBF">
        <w:rPr>
          <w:rStyle w:val="Strong"/>
          <w:sz w:val="22"/>
          <w:szCs w:val="22"/>
        </w:rPr>
        <w:t>Účel spracúvania osobných údajov</w:t>
      </w:r>
      <w:r w:rsidRPr="00FD2CBF">
        <w:rPr>
          <w:sz w:val="22"/>
          <w:szCs w:val="22"/>
        </w:rPr>
        <w:t> – vybavovanie a evidencia žiadostí, prihlášok a iných tlačív</w:t>
      </w:r>
    </w:p>
    <w:p w14:paraId="0398409E" w14:textId="77777777" w:rsidR="00E215C4" w:rsidRPr="00FD2CBF" w:rsidRDefault="00E215C4" w:rsidP="00E215C4">
      <w:pPr>
        <w:pStyle w:val="NormalWeb"/>
        <w:shd w:val="clear" w:color="auto" w:fill="FDFDFD"/>
        <w:jc w:val="both"/>
        <w:rPr>
          <w:sz w:val="22"/>
          <w:szCs w:val="22"/>
        </w:rPr>
      </w:pPr>
      <w:r w:rsidRPr="00FD2CBF">
        <w:rPr>
          <w:rStyle w:val="Strong"/>
          <w:sz w:val="22"/>
          <w:szCs w:val="22"/>
        </w:rPr>
        <w:t>Kategórie spracúvaných osobných údajov</w:t>
      </w:r>
      <w:r w:rsidRPr="00FD2CBF">
        <w:rPr>
          <w:sz w:val="22"/>
          <w:szCs w:val="22"/>
        </w:rPr>
        <w:t> – titul, meno, priezvisko, trvalý pobyt, prechodný pobyt, dátum narodenia, kontaktné údaje žiadateľa, ďalšie údaje nevyhnutné pre vybavenie žiadosti.</w:t>
      </w:r>
    </w:p>
    <w:p w14:paraId="02F39231" w14:textId="77777777" w:rsidR="00E215C4" w:rsidRPr="00FD2CBF" w:rsidRDefault="00E215C4" w:rsidP="00E215C4">
      <w:pPr>
        <w:pStyle w:val="NormalWeb"/>
        <w:shd w:val="clear" w:color="auto" w:fill="FDFDFD"/>
        <w:jc w:val="both"/>
        <w:rPr>
          <w:sz w:val="22"/>
          <w:szCs w:val="22"/>
        </w:rPr>
      </w:pPr>
      <w:r w:rsidRPr="00FD2CBF">
        <w:rPr>
          <w:rStyle w:val="Strong"/>
          <w:sz w:val="22"/>
          <w:szCs w:val="22"/>
        </w:rPr>
        <w:t>Osobitné kategórie spracúvaných osobných údajov</w:t>
      </w:r>
      <w:r w:rsidRPr="00FD2CBF">
        <w:rPr>
          <w:sz w:val="22"/>
          <w:szCs w:val="22"/>
        </w:rPr>
        <w:t> – nespracúvajú sa osobitné kategórie osobných údajov.</w:t>
      </w:r>
    </w:p>
    <w:p w14:paraId="553C1C65" w14:textId="77777777" w:rsidR="00E215C4" w:rsidRPr="00FD2CBF" w:rsidRDefault="00E215C4" w:rsidP="00E215C4">
      <w:pPr>
        <w:pStyle w:val="NormalWeb"/>
        <w:shd w:val="clear" w:color="auto" w:fill="FDFDFD"/>
        <w:jc w:val="both"/>
        <w:rPr>
          <w:sz w:val="22"/>
          <w:szCs w:val="22"/>
        </w:rPr>
      </w:pPr>
      <w:r w:rsidRPr="00FD2CBF">
        <w:rPr>
          <w:rStyle w:val="Strong"/>
          <w:sz w:val="22"/>
          <w:szCs w:val="22"/>
        </w:rPr>
        <w:t>Kategórie dotknutých osôb</w:t>
      </w:r>
      <w:r w:rsidRPr="00FD2CBF">
        <w:rPr>
          <w:sz w:val="22"/>
          <w:szCs w:val="22"/>
        </w:rPr>
        <w:t> – žiadateľ, blízke osoby žiadateľa.</w:t>
      </w:r>
    </w:p>
    <w:p w14:paraId="7E1A2A2D" w14:textId="77777777" w:rsidR="00E215C4" w:rsidRPr="00FD2CBF" w:rsidRDefault="00E215C4" w:rsidP="00E215C4">
      <w:pPr>
        <w:pStyle w:val="NormalWeb"/>
        <w:shd w:val="clear" w:color="auto" w:fill="FDFDFD"/>
        <w:jc w:val="both"/>
        <w:rPr>
          <w:sz w:val="22"/>
          <w:szCs w:val="22"/>
        </w:rPr>
      </w:pPr>
      <w:r w:rsidRPr="00FD2CBF">
        <w:rPr>
          <w:rStyle w:val="Strong"/>
          <w:sz w:val="22"/>
          <w:szCs w:val="22"/>
        </w:rPr>
        <w:t>Poskytovanie osobných údajov tretím stranám</w:t>
      </w:r>
      <w:r w:rsidRPr="00FD2CBF">
        <w:rPr>
          <w:sz w:val="22"/>
          <w:szCs w:val="22"/>
        </w:rPr>
        <w:t> – súdy, orgány činné v trestnom konaní, iné orgány verejnej moci.</w:t>
      </w:r>
    </w:p>
    <w:p w14:paraId="4CD10F3C" w14:textId="77777777" w:rsidR="00E215C4" w:rsidRPr="00FD2CBF" w:rsidRDefault="00E215C4" w:rsidP="00E215C4">
      <w:pPr>
        <w:pStyle w:val="NormalWeb"/>
        <w:shd w:val="clear" w:color="auto" w:fill="FDFDFD"/>
        <w:jc w:val="both"/>
        <w:rPr>
          <w:sz w:val="22"/>
          <w:szCs w:val="22"/>
        </w:rPr>
      </w:pPr>
      <w:r w:rsidRPr="00FD2CBF">
        <w:rPr>
          <w:rStyle w:val="Strong"/>
          <w:sz w:val="22"/>
          <w:szCs w:val="22"/>
        </w:rPr>
        <w:t>Cezhraničný prenos osobných údajov</w:t>
      </w:r>
      <w:r w:rsidRPr="00FD2CBF">
        <w:rPr>
          <w:sz w:val="22"/>
          <w:szCs w:val="22"/>
        </w:rPr>
        <w:t> – neuskutočňuje sa.</w:t>
      </w:r>
    </w:p>
    <w:p w14:paraId="0B4259A0" w14:textId="77777777" w:rsidR="00E215C4" w:rsidRPr="00FD2CBF" w:rsidRDefault="00E215C4" w:rsidP="00E215C4">
      <w:pPr>
        <w:pStyle w:val="NormalWeb"/>
        <w:shd w:val="clear" w:color="auto" w:fill="FDFDFD"/>
        <w:jc w:val="both"/>
        <w:rPr>
          <w:sz w:val="22"/>
          <w:szCs w:val="22"/>
        </w:rPr>
      </w:pPr>
      <w:r w:rsidRPr="00FD2CBF">
        <w:rPr>
          <w:rStyle w:val="Strong"/>
          <w:sz w:val="22"/>
          <w:szCs w:val="22"/>
        </w:rPr>
        <w:t>Informácia o existencii automatizovaného rozhodovania vrátane profilovania</w:t>
      </w:r>
      <w:r w:rsidRPr="00FD2CBF">
        <w:rPr>
          <w:sz w:val="22"/>
          <w:szCs w:val="22"/>
        </w:rPr>
        <w:t> – neuskutočňuje sa.</w:t>
      </w:r>
    </w:p>
    <w:p w14:paraId="0B750706" w14:textId="77777777" w:rsidR="00E215C4" w:rsidRPr="00FD2CBF" w:rsidRDefault="00E215C4" w:rsidP="00E215C4">
      <w:pPr>
        <w:pStyle w:val="NormalWeb"/>
        <w:shd w:val="clear" w:color="auto" w:fill="FDFDFD"/>
        <w:jc w:val="both"/>
        <w:rPr>
          <w:sz w:val="22"/>
          <w:szCs w:val="22"/>
        </w:rPr>
      </w:pPr>
      <w:r w:rsidRPr="00FD2CBF">
        <w:rPr>
          <w:rStyle w:val="Strong"/>
          <w:sz w:val="22"/>
          <w:szCs w:val="22"/>
        </w:rPr>
        <w:t>Lehoty na vymazanie osobných údajov</w:t>
      </w:r>
    </w:p>
    <w:p w14:paraId="239B37FD" w14:textId="77777777" w:rsidR="00E215C4" w:rsidRPr="00FD2CBF" w:rsidRDefault="00E215C4" w:rsidP="00E215C4">
      <w:pPr>
        <w:pStyle w:val="NormalWeb"/>
        <w:shd w:val="clear" w:color="auto" w:fill="FDFDFD"/>
        <w:jc w:val="both"/>
        <w:rPr>
          <w:sz w:val="22"/>
          <w:szCs w:val="22"/>
        </w:rPr>
      </w:pPr>
      <w:r w:rsidRPr="00FD2CBF">
        <w:rPr>
          <w:sz w:val="22"/>
          <w:szCs w:val="22"/>
        </w:rPr>
        <w:t>Žiadosť – podľa registratúrneho plánu Prevádzkovateľa.</w:t>
      </w:r>
    </w:p>
    <w:p w14:paraId="14BFB157" w14:textId="77777777" w:rsidR="00E215C4" w:rsidRPr="00FD2CBF" w:rsidRDefault="00E215C4" w:rsidP="00E215C4">
      <w:pPr>
        <w:pStyle w:val="NormalWeb"/>
        <w:shd w:val="clear" w:color="auto" w:fill="FDFDFD"/>
        <w:jc w:val="both"/>
        <w:rPr>
          <w:sz w:val="22"/>
          <w:szCs w:val="22"/>
        </w:rPr>
      </w:pPr>
      <w:r w:rsidRPr="00FD2CBF">
        <w:rPr>
          <w:rStyle w:val="Strong"/>
          <w:sz w:val="22"/>
          <w:szCs w:val="22"/>
        </w:rPr>
        <w:t>Právny základ spracúvania osobných údajov</w:t>
      </w:r>
      <w:r w:rsidRPr="00FD2CBF">
        <w:rPr>
          <w:sz w:val="22"/>
          <w:szCs w:val="22"/>
        </w:rPr>
        <w:t> – čl. 6 ods. 1 písm. e), c) a b) NARIADENIA EURÓPSKEHO PARLAMENTU A RADY (EÚ) 2016/679 z 27. apríla 2016 o ochrane fyzických osôb pri spracúvaní osobných údajov a o voľnom pohybe takýchto údajov, ktorým sa zrušuje smernica 95/46/ES (všeobecné nariadenie o ochrane údajov)</w:t>
      </w:r>
    </w:p>
    <w:p w14:paraId="49B0EB2D" w14:textId="18907F54" w:rsidR="00AF2319" w:rsidRPr="00FD2CBF" w:rsidRDefault="00AF2319" w:rsidP="008621F8">
      <w:pPr>
        <w:tabs>
          <w:tab w:val="left" w:pos="1725"/>
        </w:tabs>
        <w:rPr>
          <w:rFonts w:ascii="Times New Roman" w:hAnsi="Times New Roman" w:cs="Times New Roman"/>
        </w:rPr>
      </w:pPr>
    </w:p>
    <w:p w14:paraId="2E46EE31" w14:textId="77777777" w:rsidR="00C539DB" w:rsidRDefault="00C539DB">
      <w:pPr>
        <w:rPr>
          <w:rFonts w:ascii="Times New Roman" w:eastAsia="Times New Roman" w:hAnsi="Times New Roman" w:cs="Times New Roman"/>
          <w:b/>
          <w:bCs/>
          <w:sz w:val="32"/>
          <w:szCs w:val="36"/>
          <w:lang w:eastAsia="sk-SK"/>
        </w:rPr>
      </w:pPr>
      <w:r>
        <w:br w:type="page"/>
      </w:r>
    </w:p>
    <w:p w14:paraId="3D7786A5" w14:textId="634D79CF" w:rsidR="00E215C4" w:rsidRPr="00FD2CBF" w:rsidRDefault="00E215C4" w:rsidP="00C539DB">
      <w:pPr>
        <w:pStyle w:val="Heading2"/>
      </w:pPr>
      <w:r w:rsidRPr="00C539DB">
        <w:lastRenderedPageBreak/>
        <w:t>Zmluvné</w:t>
      </w:r>
      <w:r w:rsidRPr="00FD2CBF">
        <w:t xml:space="preserve"> a predzmluvné vzťahy</w:t>
      </w:r>
    </w:p>
    <w:p w14:paraId="59F33BE4" w14:textId="77777777" w:rsidR="00C539DB" w:rsidRDefault="00C539DB" w:rsidP="00E215C4">
      <w:pPr>
        <w:shd w:val="clear" w:color="auto" w:fill="FDFDFD"/>
        <w:rPr>
          <w:rFonts w:ascii="Times New Roman" w:hAnsi="Times New Roman" w:cs="Times New Roman"/>
        </w:rPr>
      </w:pPr>
    </w:p>
    <w:p w14:paraId="2D7546CD" w14:textId="35D8D1BE" w:rsidR="00E215C4" w:rsidRPr="00FD2CBF" w:rsidRDefault="00E215C4" w:rsidP="00E215C4">
      <w:pPr>
        <w:shd w:val="clear" w:color="auto" w:fill="FDFDFD"/>
        <w:rPr>
          <w:rFonts w:ascii="Times New Roman" w:hAnsi="Times New Roman" w:cs="Times New Roman"/>
        </w:rPr>
      </w:pPr>
      <w:r w:rsidRPr="00FD2CBF">
        <w:rPr>
          <w:rFonts w:ascii="Times New Roman" w:hAnsi="Times New Roman" w:cs="Times New Roman"/>
        </w:rPr>
        <w:t>V prípade, že sa chystáte s Prevádzkovateľom uzatvoriť zmluvný vzťah (napríklad zmluvu o nájme, kúpnu zmluvu, darovaciu zmluvu a pod.), prípadne vediete rokovania, ktoré majú vyústiť do uzatvorenia zmluvného vzťahu, bude Prevádzkovateľ spracúvať Vaše údaje v súlade s čl. 6 ods. 1 písm. b) všeobecného nariadenia o ochrane osobných údajov – spracúvanie je nevyhnutné na plnenie zmluvy, ktorej zmluvnou stranou je dotknutá osoba, alebo aby sa na základe žiadosti dotknutej osoby vykonali opatrenia pred uzatvorením zmluvy.</w:t>
      </w:r>
      <w:r w:rsidRPr="00FD2CBF">
        <w:rPr>
          <w:rFonts w:ascii="Times New Roman" w:hAnsi="Times New Roman" w:cs="Times New Roman"/>
        </w:rPr>
        <w:br/>
      </w:r>
    </w:p>
    <w:p w14:paraId="0729FEAB" w14:textId="3D9FD0BB" w:rsidR="00E215C4" w:rsidRPr="00FD2CBF" w:rsidRDefault="00E215C4" w:rsidP="00E215C4">
      <w:pPr>
        <w:shd w:val="clear" w:color="auto" w:fill="FDFDFD"/>
        <w:rPr>
          <w:rFonts w:ascii="Times New Roman" w:hAnsi="Times New Roman" w:cs="Times New Roman"/>
        </w:rPr>
      </w:pPr>
      <w:r w:rsidRPr="00FD2CBF">
        <w:rPr>
          <w:rStyle w:val="Strong"/>
          <w:rFonts w:ascii="Times New Roman" w:hAnsi="Times New Roman" w:cs="Times New Roman"/>
        </w:rPr>
        <w:t>Účel spracúvania osobných údajov</w:t>
      </w:r>
      <w:r w:rsidRPr="00FD2CBF">
        <w:rPr>
          <w:rFonts w:ascii="Times New Roman" w:hAnsi="Times New Roman" w:cs="Times New Roman"/>
        </w:rPr>
        <w:t> – uzatvorenie a plnenie zmluvného vzťahu</w:t>
      </w:r>
    </w:p>
    <w:p w14:paraId="711B9194" w14:textId="5D19B0C8" w:rsidR="00E215C4" w:rsidRPr="00FD2CBF" w:rsidRDefault="00E215C4" w:rsidP="00E215C4">
      <w:pPr>
        <w:shd w:val="clear" w:color="auto" w:fill="FDFDFD"/>
        <w:rPr>
          <w:rFonts w:ascii="Times New Roman" w:hAnsi="Times New Roman" w:cs="Times New Roman"/>
        </w:rPr>
      </w:pPr>
      <w:r w:rsidRPr="00FD2CBF">
        <w:rPr>
          <w:rStyle w:val="Strong"/>
          <w:rFonts w:ascii="Times New Roman" w:hAnsi="Times New Roman" w:cs="Times New Roman"/>
        </w:rPr>
        <w:t>Kategórie spracúvaných osobných údajov</w:t>
      </w:r>
      <w:r w:rsidRPr="00FD2CBF">
        <w:rPr>
          <w:rFonts w:ascii="Times New Roman" w:hAnsi="Times New Roman" w:cs="Times New Roman"/>
        </w:rPr>
        <w:t> – titul, meno, priezvisko, trvalý pobyt, prechodný pobyt, dátum narodenia, kontaktné údaje zmluvných strán, ďalšie údaje nevyhnutné pre uzatvorenie a plnenie zmluvy.</w:t>
      </w:r>
    </w:p>
    <w:p w14:paraId="49ACC217" w14:textId="6AA528C3" w:rsidR="00E215C4" w:rsidRPr="00FD2CBF" w:rsidRDefault="00E215C4" w:rsidP="00E215C4">
      <w:pPr>
        <w:shd w:val="clear" w:color="auto" w:fill="FDFDFD"/>
        <w:rPr>
          <w:rFonts w:ascii="Times New Roman" w:hAnsi="Times New Roman" w:cs="Times New Roman"/>
        </w:rPr>
      </w:pPr>
      <w:r w:rsidRPr="00FD2CBF">
        <w:rPr>
          <w:rStyle w:val="Strong"/>
          <w:rFonts w:ascii="Times New Roman" w:hAnsi="Times New Roman" w:cs="Times New Roman"/>
        </w:rPr>
        <w:t>Osobitné kategórie spracúvaných osobných údajov</w:t>
      </w:r>
      <w:r w:rsidRPr="00FD2CBF">
        <w:rPr>
          <w:rFonts w:ascii="Times New Roman" w:hAnsi="Times New Roman" w:cs="Times New Roman"/>
        </w:rPr>
        <w:t> – osobitné kategórie osobných údajov sa nespracúvajú.</w:t>
      </w:r>
    </w:p>
    <w:p w14:paraId="039ED8C8" w14:textId="08817D00" w:rsidR="00E215C4" w:rsidRPr="00FD2CBF" w:rsidRDefault="00E215C4" w:rsidP="00E215C4">
      <w:pPr>
        <w:shd w:val="clear" w:color="auto" w:fill="FDFDFD"/>
        <w:rPr>
          <w:rFonts w:ascii="Times New Roman" w:hAnsi="Times New Roman" w:cs="Times New Roman"/>
        </w:rPr>
      </w:pPr>
      <w:r w:rsidRPr="00FD2CBF">
        <w:rPr>
          <w:rStyle w:val="Strong"/>
          <w:rFonts w:ascii="Times New Roman" w:hAnsi="Times New Roman" w:cs="Times New Roman"/>
        </w:rPr>
        <w:t>Kategórie dotknutých osôb</w:t>
      </w:r>
      <w:r w:rsidRPr="00FD2CBF">
        <w:rPr>
          <w:rFonts w:ascii="Times New Roman" w:hAnsi="Times New Roman" w:cs="Times New Roman"/>
        </w:rPr>
        <w:t> – fyzická osoba, ktorá je zmluvnou stranou a jej blízke osoby.</w:t>
      </w:r>
    </w:p>
    <w:p w14:paraId="7FEF1DC2" w14:textId="240FAD8B" w:rsidR="00E215C4" w:rsidRPr="00FD2CBF" w:rsidRDefault="00E215C4" w:rsidP="00E215C4">
      <w:pPr>
        <w:shd w:val="clear" w:color="auto" w:fill="FDFDFD"/>
        <w:rPr>
          <w:rFonts w:ascii="Times New Roman" w:hAnsi="Times New Roman" w:cs="Times New Roman"/>
        </w:rPr>
      </w:pPr>
      <w:r w:rsidRPr="00FD2CBF">
        <w:rPr>
          <w:rStyle w:val="Strong"/>
          <w:rFonts w:ascii="Times New Roman" w:hAnsi="Times New Roman" w:cs="Times New Roman"/>
        </w:rPr>
        <w:t>Poskytovanie osobných údajov tretím stranám</w:t>
      </w:r>
      <w:r w:rsidRPr="00FD2CBF">
        <w:rPr>
          <w:rFonts w:ascii="Times New Roman" w:hAnsi="Times New Roman" w:cs="Times New Roman"/>
        </w:rPr>
        <w:t> – súdy, orgány činné v trestnom konaní, iné orgány verejnej moci.</w:t>
      </w:r>
    </w:p>
    <w:p w14:paraId="1355A905" w14:textId="01EAB433" w:rsidR="00E215C4" w:rsidRPr="00FD2CBF" w:rsidRDefault="00E215C4" w:rsidP="00E215C4">
      <w:pPr>
        <w:shd w:val="clear" w:color="auto" w:fill="FDFDFD"/>
        <w:rPr>
          <w:rFonts w:ascii="Times New Roman" w:hAnsi="Times New Roman" w:cs="Times New Roman"/>
        </w:rPr>
      </w:pPr>
      <w:r w:rsidRPr="00FD2CBF">
        <w:rPr>
          <w:rStyle w:val="Strong"/>
          <w:rFonts w:ascii="Times New Roman" w:hAnsi="Times New Roman" w:cs="Times New Roman"/>
        </w:rPr>
        <w:t>Cezhraničný prenos osobných údajov</w:t>
      </w:r>
      <w:r w:rsidRPr="00FD2CBF">
        <w:rPr>
          <w:rFonts w:ascii="Times New Roman" w:hAnsi="Times New Roman" w:cs="Times New Roman"/>
        </w:rPr>
        <w:t> – neuskutočňuje sa.</w:t>
      </w:r>
    </w:p>
    <w:p w14:paraId="5841DCF0" w14:textId="77777777" w:rsidR="00E215C4" w:rsidRPr="00FD2CBF" w:rsidRDefault="00E215C4" w:rsidP="00E215C4">
      <w:pPr>
        <w:shd w:val="clear" w:color="auto" w:fill="FDFDFD"/>
        <w:rPr>
          <w:rFonts w:ascii="Times New Roman" w:hAnsi="Times New Roman" w:cs="Times New Roman"/>
        </w:rPr>
      </w:pPr>
      <w:r w:rsidRPr="00FD2CBF">
        <w:rPr>
          <w:rStyle w:val="Strong"/>
          <w:rFonts w:ascii="Times New Roman" w:hAnsi="Times New Roman" w:cs="Times New Roman"/>
        </w:rPr>
        <w:t>Informácia o existencii automatizovaného rozhodovania vrátane profilovania</w:t>
      </w:r>
      <w:r w:rsidRPr="00FD2CBF">
        <w:rPr>
          <w:rFonts w:ascii="Times New Roman" w:hAnsi="Times New Roman" w:cs="Times New Roman"/>
        </w:rPr>
        <w:t> – neuskutočňuje sa.</w:t>
      </w:r>
      <w:r w:rsidRPr="00FD2CBF">
        <w:rPr>
          <w:rFonts w:ascii="Times New Roman" w:hAnsi="Times New Roman" w:cs="Times New Roman"/>
        </w:rPr>
        <w:br/>
      </w:r>
    </w:p>
    <w:p w14:paraId="71C5BEE6" w14:textId="37177B3D" w:rsidR="00E215C4" w:rsidRPr="00FD2CBF" w:rsidRDefault="00E215C4" w:rsidP="00E215C4">
      <w:pPr>
        <w:shd w:val="clear" w:color="auto" w:fill="FDFDFD"/>
        <w:rPr>
          <w:rFonts w:ascii="Times New Roman" w:hAnsi="Times New Roman" w:cs="Times New Roman"/>
        </w:rPr>
      </w:pPr>
      <w:r w:rsidRPr="00FD2CBF">
        <w:rPr>
          <w:rStyle w:val="Strong"/>
          <w:rFonts w:ascii="Times New Roman" w:hAnsi="Times New Roman" w:cs="Times New Roman"/>
        </w:rPr>
        <w:t>Lehoty na vymazanie osobných údajov</w:t>
      </w:r>
    </w:p>
    <w:p w14:paraId="4A3963FB" w14:textId="1ADF9CD1" w:rsidR="00E215C4" w:rsidRPr="00FD2CBF" w:rsidRDefault="00E215C4" w:rsidP="00E215C4">
      <w:pPr>
        <w:shd w:val="clear" w:color="auto" w:fill="FDFDFD"/>
        <w:rPr>
          <w:rFonts w:ascii="Times New Roman" w:hAnsi="Times New Roman" w:cs="Times New Roman"/>
        </w:rPr>
      </w:pPr>
      <w:r w:rsidRPr="00FD2CBF">
        <w:rPr>
          <w:rFonts w:ascii="Times New Roman" w:hAnsi="Times New Roman" w:cs="Times New Roman"/>
        </w:rPr>
        <w:t>Zmluvy – podľa osobitných právnych predpisov a v súlade s registratúrnym plánom Prevádzkovateľa.</w:t>
      </w:r>
    </w:p>
    <w:p w14:paraId="4FCEFFE1" w14:textId="133DA3DA" w:rsidR="00E215C4" w:rsidRPr="00FD2CBF" w:rsidRDefault="00E215C4" w:rsidP="00FD2CBF">
      <w:pPr>
        <w:shd w:val="clear" w:color="auto" w:fill="FDFDFD"/>
        <w:jc w:val="both"/>
        <w:rPr>
          <w:rFonts w:ascii="Times New Roman" w:hAnsi="Times New Roman" w:cs="Times New Roman"/>
        </w:rPr>
      </w:pPr>
      <w:r w:rsidRPr="00FD2CBF">
        <w:rPr>
          <w:rStyle w:val="Strong"/>
          <w:rFonts w:ascii="Times New Roman" w:hAnsi="Times New Roman" w:cs="Times New Roman"/>
        </w:rPr>
        <w:t>Právny základ spracúvania osobných údajov</w:t>
      </w:r>
      <w:r w:rsidRPr="00FD2CBF">
        <w:rPr>
          <w:rFonts w:ascii="Times New Roman" w:hAnsi="Times New Roman" w:cs="Times New Roman"/>
        </w:rPr>
        <w:t> – čl. 6 ods. 1 písm. b) NARIADENIA EURÓPSKEHO PARLAMENTU A RADY (EÚ) 2016/679 z 27. apríla 2016 o ochrane fyzických osôb pri spracúvaní osobných údajov a o voľnom pohybe takýchto údajov, ktorým sa zrušuje smernica 95/46/ES (všeobecné nariadenie o ochrane údajov) – spracúvanie je nevyhnutné na plnenie zmluvy, ktorej zmluvnou stranou je dotknutá osoba, alebo aby sa na základe žiadosti dotknutej osoby vykonali opatrenia pred uzatvorením zmluvy</w:t>
      </w:r>
    </w:p>
    <w:sectPr w:rsidR="00E215C4" w:rsidRPr="00FD2C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1B6"/>
    <w:multiLevelType w:val="multilevel"/>
    <w:tmpl w:val="58F6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0774F"/>
    <w:multiLevelType w:val="multilevel"/>
    <w:tmpl w:val="D908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E9075A"/>
    <w:multiLevelType w:val="multilevel"/>
    <w:tmpl w:val="669C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6E12E1"/>
    <w:multiLevelType w:val="multilevel"/>
    <w:tmpl w:val="E4BA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B534EE"/>
    <w:multiLevelType w:val="multilevel"/>
    <w:tmpl w:val="7C76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B686A"/>
    <w:multiLevelType w:val="multilevel"/>
    <w:tmpl w:val="F0E2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862831"/>
    <w:multiLevelType w:val="multilevel"/>
    <w:tmpl w:val="36B658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5BE0974"/>
    <w:multiLevelType w:val="multilevel"/>
    <w:tmpl w:val="AAE2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F91C9F"/>
    <w:multiLevelType w:val="multilevel"/>
    <w:tmpl w:val="6C20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6C7064"/>
    <w:multiLevelType w:val="multilevel"/>
    <w:tmpl w:val="011E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F34FC2"/>
    <w:multiLevelType w:val="multilevel"/>
    <w:tmpl w:val="2CCC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A31F4A"/>
    <w:multiLevelType w:val="multilevel"/>
    <w:tmpl w:val="2E02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3B5BB4"/>
    <w:multiLevelType w:val="multilevel"/>
    <w:tmpl w:val="81E4A8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C65335D"/>
    <w:multiLevelType w:val="multilevel"/>
    <w:tmpl w:val="57A8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D87DA5"/>
    <w:multiLevelType w:val="multilevel"/>
    <w:tmpl w:val="E210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297E72"/>
    <w:multiLevelType w:val="multilevel"/>
    <w:tmpl w:val="3C5C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394AB5"/>
    <w:multiLevelType w:val="multilevel"/>
    <w:tmpl w:val="7EF4C9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0F723E67"/>
    <w:multiLevelType w:val="multilevel"/>
    <w:tmpl w:val="5D84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7F1DF0"/>
    <w:multiLevelType w:val="multilevel"/>
    <w:tmpl w:val="594A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9D7BA0"/>
    <w:multiLevelType w:val="multilevel"/>
    <w:tmpl w:val="D74A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EC73B4"/>
    <w:multiLevelType w:val="multilevel"/>
    <w:tmpl w:val="30241E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1244721"/>
    <w:multiLevelType w:val="multilevel"/>
    <w:tmpl w:val="1218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45481C"/>
    <w:multiLevelType w:val="multilevel"/>
    <w:tmpl w:val="5AA601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34568E7"/>
    <w:multiLevelType w:val="multilevel"/>
    <w:tmpl w:val="5F8C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9002E5"/>
    <w:multiLevelType w:val="multilevel"/>
    <w:tmpl w:val="756E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4333D3"/>
    <w:multiLevelType w:val="multilevel"/>
    <w:tmpl w:val="DC7621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167839E3"/>
    <w:multiLevelType w:val="multilevel"/>
    <w:tmpl w:val="1476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68A71AB"/>
    <w:multiLevelType w:val="multilevel"/>
    <w:tmpl w:val="D88A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6987F4A"/>
    <w:multiLevelType w:val="multilevel"/>
    <w:tmpl w:val="25F8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332C4D"/>
    <w:multiLevelType w:val="multilevel"/>
    <w:tmpl w:val="731E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A0972DB"/>
    <w:multiLevelType w:val="multilevel"/>
    <w:tmpl w:val="3E16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C760985"/>
    <w:multiLevelType w:val="multilevel"/>
    <w:tmpl w:val="A29CDE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1D503B8F"/>
    <w:multiLevelType w:val="multilevel"/>
    <w:tmpl w:val="5C848B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202261C8"/>
    <w:multiLevelType w:val="multilevel"/>
    <w:tmpl w:val="EFB4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1EA4630"/>
    <w:multiLevelType w:val="multilevel"/>
    <w:tmpl w:val="B37C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066056"/>
    <w:multiLevelType w:val="multilevel"/>
    <w:tmpl w:val="0F4AE3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25724903"/>
    <w:multiLevelType w:val="multilevel"/>
    <w:tmpl w:val="7990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BD323E"/>
    <w:multiLevelType w:val="multilevel"/>
    <w:tmpl w:val="83F2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967AB8"/>
    <w:multiLevelType w:val="multilevel"/>
    <w:tmpl w:val="745205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2ACD308D"/>
    <w:multiLevelType w:val="multilevel"/>
    <w:tmpl w:val="AC92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B6B5159"/>
    <w:multiLevelType w:val="multilevel"/>
    <w:tmpl w:val="2334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C922B62"/>
    <w:multiLevelType w:val="multilevel"/>
    <w:tmpl w:val="F618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1D2C13"/>
    <w:multiLevelType w:val="multilevel"/>
    <w:tmpl w:val="3C0035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30BC6B47"/>
    <w:multiLevelType w:val="multilevel"/>
    <w:tmpl w:val="BFE6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0E63454"/>
    <w:multiLevelType w:val="multilevel"/>
    <w:tmpl w:val="863AFE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30F86677"/>
    <w:multiLevelType w:val="multilevel"/>
    <w:tmpl w:val="847ADC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312176DA"/>
    <w:multiLevelType w:val="multilevel"/>
    <w:tmpl w:val="A064AE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31CB0755"/>
    <w:multiLevelType w:val="multilevel"/>
    <w:tmpl w:val="F6EC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1EF593B"/>
    <w:multiLevelType w:val="multilevel"/>
    <w:tmpl w:val="02BA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1FB2775"/>
    <w:multiLevelType w:val="multilevel"/>
    <w:tmpl w:val="ED00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3016F35"/>
    <w:multiLevelType w:val="multilevel"/>
    <w:tmpl w:val="21FE61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33AF0098"/>
    <w:multiLevelType w:val="hybridMultilevel"/>
    <w:tmpl w:val="AA8891C8"/>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344625AE"/>
    <w:multiLevelType w:val="multilevel"/>
    <w:tmpl w:val="60C2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4C3605E"/>
    <w:multiLevelType w:val="multilevel"/>
    <w:tmpl w:val="8B5A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5A53081"/>
    <w:multiLevelType w:val="multilevel"/>
    <w:tmpl w:val="265272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372C4838"/>
    <w:multiLevelType w:val="multilevel"/>
    <w:tmpl w:val="B42A30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379D4A96"/>
    <w:multiLevelType w:val="multilevel"/>
    <w:tmpl w:val="5C6C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8380C1A"/>
    <w:multiLevelType w:val="multilevel"/>
    <w:tmpl w:val="E81A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9A5256C"/>
    <w:multiLevelType w:val="multilevel"/>
    <w:tmpl w:val="A8AA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9B106A6"/>
    <w:multiLevelType w:val="multilevel"/>
    <w:tmpl w:val="7EDA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A632817"/>
    <w:multiLevelType w:val="multilevel"/>
    <w:tmpl w:val="5076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AE11B3D"/>
    <w:multiLevelType w:val="multilevel"/>
    <w:tmpl w:val="5A22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BA57BC1"/>
    <w:multiLevelType w:val="multilevel"/>
    <w:tmpl w:val="D1CC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CB77BD9"/>
    <w:multiLevelType w:val="multilevel"/>
    <w:tmpl w:val="1EE0ED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421F69A0"/>
    <w:multiLevelType w:val="multilevel"/>
    <w:tmpl w:val="D178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29D4D46"/>
    <w:multiLevelType w:val="multilevel"/>
    <w:tmpl w:val="855CB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3AF6431"/>
    <w:multiLevelType w:val="multilevel"/>
    <w:tmpl w:val="0154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4BC2059"/>
    <w:multiLevelType w:val="multilevel"/>
    <w:tmpl w:val="7E90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67F4339"/>
    <w:multiLevelType w:val="multilevel"/>
    <w:tmpl w:val="5E34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6F86B4C"/>
    <w:multiLevelType w:val="multilevel"/>
    <w:tmpl w:val="2456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9770C6F"/>
    <w:multiLevelType w:val="multilevel"/>
    <w:tmpl w:val="62F8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C3959E5"/>
    <w:multiLevelType w:val="multilevel"/>
    <w:tmpl w:val="D90C49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4CB344EF"/>
    <w:multiLevelType w:val="multilevel"/>
    <w:tmpl w:val="9884A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E3E77FF"/>
    <w:multiLevelType w:val="multilevel"/>
    <w:tmpl w:val="61AC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F374163"/>
    <w:multiLevelType w:val="multilevel"/>
    <w:tmpl w:val="8686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02C64C4"/>
    <w:multiLevelType w:val="multilevel"/>
    <w:tmpl w:val="1DF6C1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509F3651"/>
    <w:multiLevelType w:val="multilevel"/>
    <w:tmpl w:val="06E26B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517367BE"/>
    <w:multiLevelType w:val="multilevel"/>
    <w:tmpl w:val="6AB4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2721BDB"/>
    <w:multiLevelType w:val="multilevel"/>
    <w:tmpl w:val="AE4C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2A41883"/>
    <w:multiLevelType w:val="multilevel"/>
    <w:tmpl w:val="3DCC18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540044C5"/>
    <w:multiLevelType w:val="multilevel"/>
    <w:tmpl w:val="E3CE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4894EDB"/>
    <w:multiLevelType w:val="multilevel"/>
    <w:tmpl w:val="F00E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54C1AB5"/>
    <w:multiLevelType w:val="multilevel"/>
    <w:tmpl w:val="9C22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61F1A30"/>
    <w:multiLevelType w:val="multilevel"/>
    <w:tmpl w:val="D080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77D0D5F"/>
    <w:multiLevelType w:val="multilevel"/>
    <w:tmpl w:val="2936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83938DD"/>
    <w:multiLevelType w:val="multilevel"/>
    <w:tmpl w:val="506E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9A73744"/>
    <w:multiLevelType w:val="multilevel"/>
    <w:tmpl w:val="D618D0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5AF415BC"/>
    <w:multiLevelType w:val="multilevel"/>
    <w:tmpl w:val="E134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BD541BF"/>
    <w:multiLevelType w:val="multilevel"/>
    <w:tmpl w:val="0462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C20066E"/>
    <w:multiLevelType w:val="multilevel"/>
    <w:tmpl w:val="A9BE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C3B0641"/>
    <w:multiLevelType w:val="multilevel"/>
    <w:tmpl w:val="2CFA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D5F41D4"/>
    <w:multiLevelType w:val="multilevel"/>
    <w:tmpl w:val="44D2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FFC14CF"/>
    <w:multiLevelType w:val="multilevel"/>
    <w:tmpl w:val="DB38A7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15:restartNumberingAfterBreak="0">
    <w:nsid w:val="606E3157"/>
    <w:multiLevelType w:val="multilevel"/>
    <w:tmpl w:val="2E1E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19D7D09"/>
    <w:multiLevelType w:val="multilevel"/>
    <w:tmpl w:val="15FC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2826455"/>
    <w:multiLevelType w:val="multilevel"/>
    <w:tmpl w:val="B92A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2DA17C2"/>
    <w:multiLevelType w:val="multilevel"/>
    <w:tmpl w:val="54FCB4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7" w15:restartNumberingAfterBreak="0">
    <w:nsid w:val="643D36C8"/>
    <w:multiLevelType w:val="multilevel"/>
    <w:tmpl w:val="BFD024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8" w15:restartNumberingAfterBreak="0">
    <w:nsid w:val="645D047F"/>
    <w:multiLevelType w:val="multilevel"/>
    <w:tmpl w:val="4636F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4BA0886"/>
    <w:multiLevelType w:val="multilevel"/>
    <w:tmpl w:val="3BC2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5DB5FDF"/>
    <w:multiLevelType w:val="multilevel"/>
    <w:tmpl w:val="9014CF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670A3BFD"/>
    <w:multiLevelType w:val="multilevel"/>
    <w:tmpl w:val="3196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760105A"/>
    <w:multiLevelType w:val="multilevel"/>
    <w:tmpl w:val="FD02E7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3" w15:restartNumberingAfterBreak="0">
    <w:nsid w:val="6A4075D0"/>
    <w:multiLevelType w:val="multilevel"/>
    <w:tmpl w:val="0C2E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B4D3C3A"/>
    <w:multiLevelType w:val="multilevel"/>
    <w:tmpl w:val="7BCCDA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15:restartNumberingAfterBreak="0">
    <w:nsid w:val="6B8D422F"/>
    <w:multiLevelType w:val="multilevel"/>
    <w:tmpl w:val="B148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BCA04A1"/>
    <w:multiLevelType w:val="multilevel"/>
    <w:tmpl w:val="8CFA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C071762"/>
    <w:multiLevelType w:val="multilevel"/>
    <w:tmpl w:val="7A5A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C303C4A"/>
    <w:multiLevelType w:val="multilevel"/>
    <w:tmpl w:val="2560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D355A4F"/>
    <w:multiLevelType w:val="multilevel"/>
    <w:tmpl w:val="BF66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E02208B"/>
    <w:multiLevelType w:val="multilevel"/>
    <w:tmpl w:val="6ECC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0717565"/>
    <w:multiLevelType w:val="multilevel"/>
    <w:tmpl w:val="E1E6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2184904"/>
    <w:multiLevelType w:val="multilevel"/>
    <w:tmpl w:val="D42C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28C234D"/>
    <w:multiLevelType w:val="multilevel"/>
    <w:tmpl w:val="D09ECD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4" w15:restartNumberingAfterBreak="0">
    <w:nsid w:val="72A74439"/>
    <w:multiLevelType w:val="multilevel"/>
    <w:tmpl w:val="0FEA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42C1237"/>
    <w:multiLevelType w:val="multilevel"/>
    <w:tmpl w:val="DE7E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43B5C09"/>
    <w:multiLevelType w:val="multilevel"/>
    <w:tmpl w:val="29A294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15:restartNumberingAfterBreak="0">
    <w:nsid w:val="74535E72"/>
    <w:multiLevelType w:val="multilevel"/>
    <w:tmpl w:val="FE70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4DD1A95"/>
    <w:multiLevelType w:val="multilevel"/>
    <w:tmpl w:val="E910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74A2DCE"/>
    <w:multiLevelType w:val="multilevel"/>
    <w:tmpl w:val="E4F8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7C7549E"/>
    <w:multiLevelType w:val="multilevel"/>
    <w:tmpl w:val="D776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81F05CC"/>
    <w:multiLevelType w:val="multilevel"/>
    <w:tmpl w:val="4320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9754299"/>
    <w:multiLevelType w:val="multilevel"/>
    <w:tmpl w:val="662A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9BE3EFD"/>
    <w:multiLevelType w:val="multilevel"/>
    <w:tmpl w:val="4ED6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A416E28"/>
    <w:multiLevelType w:val="multilevel"/>
    <w:tmpl w:val="6994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CC26EDE"/>
    <w:multiLevelType w:val="multilevel"/>
    <w:tmpl w:val="24A8C7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6" w15:restartNumberingAfterBreak="0">
    <w:nsid w:val="7DF3251B"/>
    <w:multiLevelType w:val="multilevel"/>
    <w:tmpl w:val="87C4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EDF130A"/>
    <w:multiLevelType w:val="multilevel"/>
    <w:tmpl w:val="2148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F5364D8"/>
    <w:multiLevelType w:val="multilevel"/>
    <w:tmpl w:val="FC34D9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66407471">
    <w:abstractNumId w:val="12"/>
  </w:num>
  <w:num w:numId="2" w16cid:durableId="1810509662">
    <w:abstractNumId w:val="79"/>
  </w:num>
  <w:num w:numId="3" w16cid:durableId="36861961">
    <w:abstractNumId w:val="38"/>
  </w:num>
  <w:num w:numId="4" w16cid:durableId="1760910538">
    <w:abstractNumId w:val="76"/>
  </w:num>
  <w:num w:numId="5" w16cid:durableId="275523696">
    <w:abstractNumId w:val="50"/>
  </w:num>
  <w:num w:numId="6" w16cid:durableId="1762289901">
    <w:abstractNumId w:val="100"/>
  </w:num>
  <w:num w:numId="7" w16cid:durableId="1138570338">
    <w:abstractNumId w:val="25"/>
  </w:num>
  <w:num w:numId="8" w16cid:durableId="1435591666">
    <w:abstractNumId w:val="97"/>
  </w:num>
  <w:num w:numId="9" w16cid:durableId="1023095937">
    <w:abstractNumId w:val="101"/>
  </w:num>
  <w:num w:numId="10" w16cid:durableId="1523321139">
    <w:abstractNumId w:val="58"/>
  </w:num>
  <w:num w:numId="11" w16cid:durableId="1428236523">
    <w:abstractNumId w:val="90"/>
  </w:num>
  <w:num w:numId="12" w16cid:durableId="228931558">
    <w:abstractNumId w:val="57"/>
  </w:num>
  <w:num w:numId="13" w16cid:durableId="1713728663">
    <w:abstractNumId w:val="124"/>
  </w:num>
  <w:num w:numId="14" w16cid:durableId="2108883282">
    <w:abstractNumId w:val="103"/>
  </w:num>
  <w:num w:numId="15" w16cid:durableId="1033269865">
    <w:abstractNumId w:val="89"/>
  </w:num>
  <w:num w:numId="16" w16cid:durableId="2024821311">
    <w:abstractNumId w:val="40"/>
  </w:num>
  <w:num w:numId="17" w16cid:durableId="775322840">
    <w:abstractNumId w:val="37"/>
  </w:num>
  <w:num w:numId="18" w16cid:durableId="950278340">
    <w:abstractNumId w:val="78"/>
  </w:num>
  <w:num w:numId="19" w16cid:durableId="1579056044">
    <w:abstractNumId w:val="17"/>
  </w:num>
  <w:num w:numId="20" w16cid:durableId="987588046">
    <w:abstractNumId w:val="66"/>
  </w:num>
  <w:num w:numId="21" w16cid:durableId="352849681">
    <w:abstractNumId w:val="105"/>
  </w:num>
  <w:num w:numId="22" w16cid:durableId="679813904">
    <w:abstractNumId w:val="26"/>
  </w:num>
  <w:num w:numId="23" w16cid:durableId="466821000">
    <w:abstractNumId w:val="112"/>
  </w:num>
  <w:num w:numId="24" w16cid:durableId="973868525">
    <w:abstractNumId w:val="83"/>
  </w:num>
  <w:num w:numId="25" w16cid:durableId="496926211">
    <w:abstractNumId w:val="60"/>
  </w:num>
  <w:num w:numId="26" w16cid:durableId="531649808">
    <w:abstractNumId w:val="23"/>
  </w:num>
  <w:num w:numId="27" w16cid:durableId="1765302052">
    <w:abstractNumId w:val="48"/>
  </w:num>
  <w:num w:numId="28" w16cid:durableId="878012759">
    <w:abstractNumId w:val="29"/>
  </w:num>
  <w:num w:numId="29" w16cid:durableId="1348098055">
    <w:abstractNumId w:val="27"/>
  </w:num>
  <w:num w:numId="30" w16cid:durableId="1152254535">
    <w:abstractNumId w:val="4"/>
  </w:num>
  <w:num w:numId="31" w16cid:durableId="389111648">
    <w:abstractNumId w:val="41"/>
  </w:num>
  <w:num w:numId="32" w16cid:durableId="1769345154">
    <w:abstractNumId w:val="0"/>
  </w:num>
  <w:num w:numId="33" w16cid:durableId="475413059">
    <w:abstractNumId w:val="15"/>
  </w:num>
  <w:num w:numId="34" w16cid:durableId="97677255">
    <w:abstractNumId w:val="123"/>
  </w:num>
  <w:num w:numId="35" w16cid:durableId="948437332">
    <w:abstractNumId w:val="62"/>
  </w:num>
  <w:num w:numId="36" w16cid:durableId="620763950">
    <w:abstractNumId w:val="87"/>
  </w:num>
  <w:num w:numId="37" w16cid:durableId="1803038713">
    <w:abstractNumId w:val="118"/>
  </w:num>
  <w:num w:numId="38" w16cid:durableId="781802798">
    <w:abstractNumId w:val="8"/>
  </w:num>
  <w:num w:numId="39" w16cid:durableId="1672756952">
    <w:abstractNumId w:val="30"/>
  </w:num>
  <w:num w:numId="40" w16cid:durableId="1336300442">
    <w:abstractNumId w:val="72"/>
  </w:num>
  <w:num w:numId="41" w16cid:durableId="1453281448">
    <w:abstractNumId w:val="21"/>
  </w:num>
  <w:num w:numId="42" w16cid:durableId="1317567067">
    <w:abstractNumId w:val="59"/>
  </w:num>
  <w:num w:numId="43" w16cid:durableId="2054649171">
    <w:abstractNumId w:val="85"/>
  </w:num>
  <w:num w:numId="44" w16cid:durableId="537857588">
    <w:abstractNumId w:val="119"/>
  </w:num>
  <w:num w:numId="45" w16cid:durableId="58870030">
    <w:abstractNumId w:val="7"/>
  </w:num>
  <w:num w:numId="46" w16cid:durableId="1655790211">
    <w:abstractNumId w:val="56"/>
  </w:num>
  <w:num w:numId="47" w16cid:durableId="1902329655">
    <w:abstractNumId w:val="65"/>
  </w:num>
  <w:num w:numId="48" w16cid:durableId="1344480963">
    <w:abstractNumId w:val="98"/>
  </w:num>
  <w:num w:numId="49" w16cid:durableId="1869021350">
    <w:abstractNumId w:val="74"/>
  </w:num>
  <w:num w:numId="50" w16cid:durableId="2138375317">
    <w:abstractNumId w:val="36"/>
  </w:num>
  <w:num w:numId="51" w16cid:durableId="2106804200">
    <w:abstractNumId w:val="77"/>
  </w:num>
  <w:num w:numId="52" w16cid:durableId="1408310806">
    <w:abstractNumId w:val="11"/>
  </w:num>
  <w:num w:numId="53" w16cid:durableId="858660570">
    <w:abstractNumId w:val="73"/>
  </w:num>
  <w:num w:numId="54" w16cid:durableId="481508985">
    <w:abstractNumId w:val="81"/>
  </w:num>
  <w:num w:numId="55" w16cid:durableId="2012371954">
    <w:abstractNumId w:val="106"/>
  </w:num>
  <w:num w:numId="56" w16cid:durableId="1175339805">
    <w:abstractNumId w:val="39"/>
  </w:num>
  <w:num w:numId="57" w16cid:durableId="1477259990">
    <w:abstractNumId w:val="13"/>
  </w:num>
  <w:num w:numId="58" w16cid:durableId="1078330066">
    <w:abstractNumId w:val="9"/>
  </w:num>
  <w:num w:numId="59" w16cid:durableId="1975334853">
    <w:abstractNumId w:val="64"/>
  </w:num>
  <w:num w:numId="60" w16cid:durableId="438372295">
    <w:abstractNumId w:val="94"/>
  </w:num>
  <w:num w:numId="61" w16cid:durableId="1186671668">
    <w:abstractNumId w:val="53"/>
  </w:num>
  <w:num w:numId="62" w16cid:durableId="1872181153">
    <w:abstractNumId w:val="80"/>
  </w:num>
  <w:num w:numId="63" w16cid:durableId="1940330129">
    <w:abstractNumId w:val="108"/>
  </w:num>
  <w:num w:numId="64" w16cid:durableId="433986729">
    <w:abstractNumId w:val="120"/>
  </w:num>
  <w:num w:numId="65" w16cid:durableId="190072644">
    <w:abstractNumId w:val="5"/>
  </w:num>
  <w:num w:numId="66" w16cid:durableId="401372110">
    <w:abstractNumId w:val="10"/>
  </w:num>
  <w:num w:numId="67" w16cid:durableId="536739878">
    <w:abstractNumId w:val="93"/>
  </w:num>
  <w:num w:numId="68" w16cid:durableId="1031955194">
    <w:abstractNumId w:val="91"/>
  </w:num>
  <w:num w:numId="69" w16cid:durableId="914163204">
    <w:abstractNumId w:val="117"/>
  </w:num>
  <w:num w:numId="70" w16cid:durableId="45574268">
    <w:abstractNumId w:val="19"/>
  </w:num>
  <w:num w:numId="71" w16cid:durableId="2059086717">
    <w:abstractNumId w:val="127"/>
  </w:num>
  <w:num w:numId="72" w16cid:durableId="1313288285">
    <w:abstractNumId w:val="67"/>
  </w:num>
  <w:num w:numId="73" w16cid:durableId="1914005346">
    <w:abstractNumId w:val="24"/>
  </w:num>
  <w:num w:numId="74" w16cid:durableId="244847472">
    <w:abstractNumId w:val="110"/>
  </w:num>
  <w:num w:numId="75" w16cid:durableId="1666396994">
    <w:abstractNumId w:val="126"/>
  </w:num>
  <w:num w:numId="76" w16cid:durableId="188883573">
    <w:abstractNumId w:val="84"/>
  </w:num>
  <w:num w:numId="77" w16cid:durableId="2063479195">
    <w:abstractNumId w:val="18"/>
  </w:num>
  <w:num w:numId="78" w16cid:durableId="1896428123">
    <w:abstractNumId w:val="99"/>
  </w:num>
  <w:num w:numId="79" w16cid:durableId="1427651905">
    <w:abstractNumId w:val="88"/>
  </w:num>
  <w:num w:numId="80" w16cid:durableId="894514468">
    <w:abstractNumId w:val="114"/>
  </w:num>
  <w:num w:numId="81" w16cid:durableId="955718783">
    <w:abstractNumId w:val="122"/>
  </w:num>
  <w:num w:numId="82" w16cid:durableId="693727370">
    <w:abstractNumId w:val="70"/>
  </w:num>
  <w:num w:numId="83" w16cid:durableId="1207136569">
    <w:abstractNumId w:val="82"/>
  </w:num>
  <w:num w:numId="84" w16cid:durableId="829178863">
    <w:abstractNumId w:val="69"/>
  </w:num>
  <w:num w:numId="85" w16cid:durableId="1074821181">
    <w:abstractNumId w:val="52"/>
  </w:num>
  <w:num w:numId="86" w16cid:durableId="479267434">
    <w:abstractNumId w:val="49"/>
  </w:num>
  <w:num w:numId="87" w16cid:durableId="1082070857">
    <w:abstractNumId w:val="95"/>
  </w:num>
  <w:num w:numId="88" w16cid:durableId="1568227713">
    <w:abstractNumId w:val="61"/>
  </w:num>
  <w:num w:numId="89" w16cid:durableId="1226139590">
    <w:abstractNumId w:val="111"/>
  </w:num>
  <w:num w:numId="90" w16cid:durableId="522675633">
    <w:abstractNumId w:val="2"/>
  </w:num>
  <w:num w:numId="91" w16cid:durableId="1682273459">
    <w:abstractNumId w:val="43"/>
  </w:num>
  <w:num w:numId="92" w16cid:durableId="384305560">
    <w:abstractNumId w:val="107"/>
  </w:num>
  <w:num w:numId="93" w16cid:durableId="1472288482">
    <w:abstractNumId w:val="121"/>
  </w:num>
  <w:num w:numId="94" w16cid:durableId="977804494">
    <w:abstractNumId w:val="1"/>
  </w:num>
  <w:num w:numId="95" w16cid:durableId="1223977642">
    <w:abstractNumId w:val="28"/>
  </w:num>
  <w:num w:numId="96" w16cid:durableId="1179654985">
    <w:abstractNumId w:val="14"/>
  </w:num>
  <w:num w:numId="97" w16cid:durableId="762529005">
    <w:abstractNumId w:val="3"/>
  </w:num>
  <w:num w:numId="98" w16cid:durableId="49697575">
    <w:abstractNumId w:val="47"/>
  </w:num>
  <w:num w:numId="99" w16cid:durableId="2065133927">
    <w:abstractNumId w:val="109"/>
  </w:num>
  <w:num w:numId="100" w16cid:durableId="805510871">
    <w:abstractNumId w:val="115"/>
  </w:num>
  <w:num w:numId="101" w16cid:durableId="282199616">
    <w:abstractNumId w:val="68"/>
  </w:num>
  <w:num w:numId="102" w16cid:durableId="278418366">
    <w:abstractNumId w:val="34"/>
  </w:num>
  <w:num w:numId="103" w16cid:durableId="1175072439">
    <w:abstractNumId w:val="33"/>
  </w:num>
  <w:num w:numId="104" w16cid:durableId="987324361">
    <w:abstractNumId w:val="116"/>
  </w:num>
  <w:num w:numId="105" w16cid:durableId="672534429">
    <w:abstractNumId w:val="113"/>
  </w:num>
  <w:num w:numId="106" w16cid:durableId="1238897909">
    <w:abstractNumId w:val="20"/>
  </w:num>
  <w:num w:numId="107" w16cid:durableId="1478188312">
    <w:abstractNumId w:val="86"/>
  </w:num>
  <w:num w:numId="108" w16cid:durableId="2102555948">
    <w:abstractNumId w:val="63"/>
  </w:num>
  <w:num w:numId="109" w16cid:durableId="1528759320">
    <w:abstractNumId w:val="35"/>
  </w:num>
  <w:num w:numId="110" w16cid:durableId="885027460">
    <w:abstractNumId w:val="104"/>
  </w:num>
  <w:num w:numId="111" w16cid:durableId="1966035251">
    <w:abstractNumId w:val="75"/>
  </w:num>
  <w:num w:numId="112" w16cid:durableId="1891529549">
    <w:abstractNumId w:val="22"/>
  </w:num>
  <w:num w:numId="113" w16cid:durableId="48459112">
    <w:abstractNumId w:val="128"/>
  </w:num>
  <w:num w:numId="114" w16cid:durableId="1897206695">
    <w:abstractNumId w:val="31"/>
  </w:num>
  <w:num w:numId="115" w16cid:durableId="1835140639">
    <w:abstractNumId w:val="42"/>
  </w:num>
  <w:num w:numId="116" w16cid:durableId="211503423">
    <w:abstractNumId w:val="55"/>
  </w:num>
  <w:num w:numId="117" w16cid:durableId="125124464">
    <w:abstractNumId w:val="54"/>
  </w:num>
  <w:num w:numId="118" w16cid:durableId="21830059">
    <w:abstractNumId w:val="44"/>
  </w:num>
  <w:num w:numId="119" w16cid:durableId="131025181">
    <w:abstractNumId w:val="102"/>
  </w:num>
  <w:num w:numId="120" w16cid:durableId="1182236227">
    <w:abstractNumId w:val="45"/>
  </w:num>
  <w:num w:numId="121" w16cid:durableId="1866744174">
    <w:abstractNumId w:val="46"/>
  </w:num>
  <w:num w:numId="122" w16cid:durableId="809515701">
    <w:abstractNumId w:val="96"/>
  </w:num>
  <w:num w:numId="123" w16cid:durableId="619579634">
    <w:abstractNumId w:val="92"/>
  </w:num>
  <w:num w:numId="124" w16cid:durableId="1974796644">
    <w:abstractNumId w:val="16"/>
  </w:num>
  <w:num w:numId="125" w16cid:durableId="505873884">
    <w:abstractNumId w:val="125"/>
  </w:num>
  <w:num w:numId="126" w16cid:durableId="708456870">
    <w:abstractNumId w:val="6"/>
  </w:num>
  <w:num w:numId="127" w16cid:durableId="1898514585">
    <w:abstractNumId w:val="32"/>
  </w:num>
  <w:num w:numId="128" w16cid:durableId="915435981">
    <w:abstractNumId w:val="71"/>
  </w:num>
  <w:num w:numId="129" w16cid:durableId="930895631">
    <w:abstractNumId w:val="51"/>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F8"/>
    <w:rsid w:val="000D4CAF"/>
    <w:rsid w:val="00156F79"/>
    <w:rsid w:val="001B2797"/>
    <w:rsid w:val="002119DF"/>
    <w:rsid w:val="002D5DAA"/>
    <w:rsid w:val="003E6BF8"/>
    <w:rsid w:val="00474605"/>
    <w:rsid w:val="00733E3D"/>
    <w:rsid w:val="0074172F"/>
    <w:rsid w:val="008621F8"/>
    <w:rsid w:val="00AF2319"/>
    <w:rsid w:val="00C539DB"/>
    <w:rsid w:val="00E11135"/>
    <w:rsid w:val="00E215C4"/>
    <w:rsid w:val="00FD2CBF"/>
    <w:rsid w:val="00FE18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3AA86"/>
  <w15:chartTrackingRefBased/>
  <w15:docId w15:val="{EEB36117-261F-4FF4-889D-88158572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D2CBF"/>
    <w:pPr>
      <w:spacing w:after="0" w:line="240" w:lineRule="auto"/>
      <w:outlineLvl w:val="1"/>
    </w:pPr>
    <w:rPr>
      <w:rFonts w:ascii="Times New Roman" w:eastAsia="Times New Roman" w:hAnsi="Times New Roman" w:cs="Times New Roman"/>
      <w:b/>
      <w:bCs/>
      <w:sz w:val="32"/>
      <w:szCs w:val="36"/>
      <w:lang w:eastAsia="sk-SK"/>
    </w:rPr>
  </w:style>
  <w:style w:type="paragraph" w:styleId="Heading3">
    <w:name w:val="heading 3"/>
    <w:basedOn w:val="Normal"/>
    <w:next w:val="Normal"/>
    <w:link w:val="Heading3Char"/>
    <w:uiPriority w:val="9"/>
    <w:semiHidden/>
    <w:unhideWhenUsed/>
    <w:qFormat/>
    <w:rsid w:val="00FD2C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D5D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2CBF"/>
    <w:rPr>
      <w:rFonts w:ascii="Times New Roman" w:eastAsia="Times New Roman" w:hAnsi="Times New Roman" w:cs="Times New Roman"/>
      <w:b/>
      <w:bCs/>
      <w:sz w:val="32"/>
      <w:szCs w:val="36"/>
      <w:lang w:eastAsia="sk-SK"/>
    </w:rPr>
  </w:style>
  <w:style w:type="character" w:styleId="Strong">
    <w:name w:val="Strong"/>
    <w:basedOn w:val="DefaultParagraphFont"/>
    <w:uiPriority w:val="22"/>
    <w:qFormat/>
    <w:rsid w:val="0074172F"/>
    <w:rPr>
      <w:b/>
      <w:bCs/>
    </w:rPr>
  </w:style>
  <w:style w:type="paragraph" w:styleId="NormalWeb">
    <w:name w:val="Normal (Web)"/>
    <w:basedOn w:val="Normal"/>
    <w:uiPriority w:val="99"/>
    <w:semiHidden/>
    <w:unhideWhenUsed/>
    <w:rsid w:val="002D5DA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link">
    <w:name w:val="Hyperlink"/>
    <w:basedOn w:val="DefaultParagraphFont"/>
    <w:uiPriority w:val="99"/>
    <w:unhideWhenUsed/>
    <w:rsid w:val="002D5DAA"/>
    <w:rPr>
      <w:color w:val="0000FF"/>
      <w:u w:val="single"/>
    </w:rPr>
  </w:style>
  <w:style w:type="character" w:customStyle="1" w:styleId="Heading4Char">
    <w:name w:val="Heading 4 Char"/>
    <w:basedOn w:val="DefaultParagraphFont"/>
    <w:link w:val="Heading4"/>
    <w:uiPriority w:val="9"/>
    <w:rsid w:val="002D5DAA"/>
    <w:rPr>
      <w:rFonts w:asciiTheme="majorHAnsi" w:eastAsiaTheme="majorEastAsia" w:hAnsiTheme="majorHAnsi" w:cstheme="majorBidi"/>
      <w:i/>
      <w:iCs/>
      <w:color w:val="2F5496" w:themeColor="accent1" w:themeShade="BF"/>
    </w:rPr>
  </w:style>
  <w:style w:type="paragraph" w:customStyle="1" w:styleId="msonormal0">
    <w:name w:val="msonormal"/>
    <w:basedOn w:val="Normal"/>
    <w:rsid w:val="002D5DA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default">
    <w:name w:val="default"/>
    <w:basedOn w:val="Normal"/>
    <w:rsid w:val="008621F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UnresolvedMention">
    <w:name w:val="Unresolved Mention"/>
    <w:basedOn w:val="DefaultParagraphFont"/>
    <w:uiPriority w:val="99"/>
    <w:semiHidden/>
    <w:unhideWhenUsed/>
    <w:rsid w:val="00E11135"/>
    <w:rPr>
      <w:color w:val="605E5C"/>
      <w:shd w:val="clear" w:color="auto" w:fill="E1DFDD"/>
    </w:rPr>
  </w:style>
  <w:style w:type="paragraph" w:styleId="NoSpacing">
    <w:name w:val="No Spacing"/>
    <w:uiPriority w:val="1"/>
    <w:qFormat/>
    <w:rsid w:val="002119DF"/>
    <w:pPr>
      <w:spacing w:after="0" w:line="240" w:lineRule="auto"/>
    </w:pPr>
  </w:style>
  <w:style w:type="character" w:styleId="FollowedHyperlink">
    <w:name w:val="FollowedHyperlink"/>
    <w:basedOn w:val="DefaultParagraphFont"/>
    <w:uiPriority w:val="99"/>
    <w:semiHidden/>
    <w:unhideWhenUsed/>
    <w:rsid w:val="00FD2CBF"/>
    <w:rPr>
      <w:color w:val="954F72" w:themeColor="followedHyperlink"/>
      <w:u w:val="single"/>
    </w:rPr>
  </w:style>
  <w:style w:type="character" w:customStyle="1" w:styleId="Heading3Char">
    <w:name w:val="Heading 3 Char"/>
    <w:basedOn w:val="DefaultParagraphFont"/>
    <w:link w:val="Heading3"/>
    <w:uiPriority w:val="9"/>
    <w:semiHidden/>
    <w:rsid w:val="00FD2CB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C539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47416">
      <w:bodyDiv w:val="1"/>
      <w:marLeft w:val="0"/>
      <w:marRight w:val="0"/>
      <w:marTop w:val="0"/>
      <w:marBottom w:val="0"/>
      <w:divBdr>
        <w:top w:val="none" w:sz="0" w:space="0" w:color="auto"/>
        <w:left w:val="none" w:sz="0" w:space="0" w:color="auto"/>
        <w:bottom w:val="none" w:sz="0" w:space="0" w:color="auto"/>
        <w:right w:val="none" w:sz="0" w:space="0" w:color="auto"/>
      </w:divBdr>
      <w:divsChild>
        <w:div w:id="725686691">
          <w:marLeft w:val="0"/>
          <w:marRight w:val="0"/>
          <w:marTop w:val="0"/>
          <w:marBottom w:val="0"/>
          <w:divBdr>
            <w:top w:val="none" w:sz="0" w:space="0" w:color="auto"/>
            <w:left w:val="none" w:sz="0" w:space="0" w:color="auto"/>
            <w:bottom w:val="none" w:sz="0" w:space="0" w:color="auto"/>
            <w:right w:val="none" w:sz="0" w:space="0" w:color="auto"/>
          </w:divBdr>
          <w:divsChild>
            <w:div w:id="80955404">
              <w:marLeft w:val="0"/>
              <w:marRight w:val="0"/>
              <w:marTop w:val="0"/>
              <w:marBottom w:val="0"/>
              <w:divBdr>
                <w:top w:val="none" w:sz="0" w:space="0" w:color="auto"/>
                <w:left w:val="none" w:sz="0" w:space="0" w:color="auto"/>
                <w:bottom w:val="none" w:sz="0" w:space="0" w:color="auto"/>
                <w:right w:val="none" w:sz="0" w:space="0" w:color="auto"/>
              </w:divBdr>
            </w:div>
            <w:div w:id="130054409">
              <w:marLeft w:val="0"/>
              <w:marRight w:val="0"/>
              <w:marTop w:val="0"/>
              <w:marBottom w:val="0"/>
              <w:divBdr>
                <w:top w:val="none" w:sz="0" w:space="0" w:color="auto"/>
                <w:left w:val="none" w:sz="0" w:space="0" w:color="auto"/>
                <w:bottom w:val="none" w:sz="0" w:space="0" w:color="auto"/>
                <w:right w:val="none" w:sz="0" w:space="0" w:color="auto"/>
              </w:divBdr>
            </w:div>
            <w:div w:id="146676194">
              <w:marLeft w:val="0"/>
              <w:marRight w:val="0"/>
              <w:marTop w:val="0"/>
              <w:marBottom w:val="0"/>
              <w:divBdr>
                <w:top w:val="none" w:sz="0" w:space="0" w:color="auto"/>
                <w:left w:val="none" w:sz="0" w:space="0" w:color="auto"/>
                <w:bottom w:val="none" w:sz="0" w:space="0" w:color="auto"/>
                <w:right w:val="none" w:sz="0" w:space="0" w:color="auto"/>
              </w:divBdr>
            </w:div>
            <w:div w:id="1896047166">
              <w:marLeft w:val="0"/>
              <w:marRight w:val="0"/>
              <w:marTop w:val="0"/>
              <w:marBottom w:val="0"/>
              <w:divBdr>
                <w:top w:val="none" w:sz="0" w:space="0" w:color="auto"/>
                <w:left w:val="none" w:sz="0" w:space="0" w:color="auto"/>
                <w:bottom w:val="none" w:sz="0" w:space="0" w:color="auto"/>
                <w:right w:val="none" w:sz="0" w:space="0" w:color="auto"/>
              </w:divBdr>
            </w:div>
            <w:div w:id="2117097929">
              <w:marLeft w:val="0"/>
              <w:marRight w:val="0"/>
              <w:marTop w:val="0"/>
              <w:marBottom w:val="0"/>
              <w:divBdr>
                <w:top w:val="none" w:sz="0" w:space="0" w:color="auto"/>
                <w:left w:val="none" w:sz="0" w:space="0" w:color="auto"/>
                <w:bottom w:val="none" w:sz="0" w:space="0" w:color="auto"/>
                <w:right w:val="none" w:sz="0" w:space="0" w:color="auto"/>
              </w:divBdr>
            </w:div>
            <w:div w:id="499587880">
              <w:marLeft w:val="0"/>
              <w:marRight w:val="0"/>
              <w:marTop w:val="0"/>
              <w:marBottom w:val="0"/>
              <w:divBdr>
                <w:top w:val="none" w:sz="0" w:space="0" w:color="auto"/>
                <w:left w:val="none" w:sz="0" w:space="0" w:color="auto"/>
                <w:bottom w:val="none" w:sz="0" w:space="0" w:color="auto"/>
                <w:right w:val="none" w:sz="0" w:space="0" w:color="auto"/>
              </w:divBdr>
            </w:div>
            <w:div w:id="1487013631">
              <w:marLeft w:val="0"/>
              <w:marRight w:val="0"/>
              <w:marTop w:val="0"/>
              <w:marBottom w:val="0"/>
              <w:divBdr>
                <w:top w:val="none" w:sz="0" w:space="0" w:color="auto"/>
                <w:left w:val="none" w:sz="0" w:space="0" w:color="auto"/>
                <w:bottom w:val="none" w:sz="0" w:space="0" w:color="auto"/>
                <w:right w:val="none" w:sz="0" w:space="0" w:color="auto"/>
              </w:divBdr>
            </w:div>
            <w:div w:id="1867333227">
              <w:marLeft w:val="0"/>
              <w:marRight w:val="0"/>
              <w:marTop w:val="0"/>
              <w:marBottom w:val="0"/>
              <w:divBdr>
                <w:top w:val="none" w:sz="0" w:space="0" w:color="auto"/>
                <w:left w:val="none" w:sz="0" w:space="0" w:color="auto"/>
                <w:bottom w:val="none" w:sz="0" w:space="0" w:color="auto"/>
                <w:right w:val="none" w:sz="0" w:space="0" w:color="auto"/>
              </w:divBdr>
            </w:div>
            <w:div w:id="379089253">
              <w:marLeft w:val="0"/>
              <w:marRight w:val="0"/>
              <w:marTop w:val="0"/>
              <w:marBottom w:val="0"/>
              <w:divBdr>
                <w:top w:val="none" w:sz="0" w:space="0" w:color="auto"/>
                <w:left w:val="none" w:sz="0" w:space="0" w:color="auto"/>
                <w:bottom w:val="none" w:sz="0" w:space="0" w:color="auto"/>
                <w:right w:val="none" w:sz="0" w:space="0" w:color="auto"/>
              </w:divBdr>
            </w:div>
            <w:div w:id="1297181590">
              <w:marLeft w:val="0"/>
              <w:marRight w:val="0"/>
              <w:marTop w:val="0"/>
              <w:marBottom w:val="0"/>
              <w:divBdr>
                <w:top w:val="none" w:sz="0" w:space="0" w:color="auto"/>
                <w:left w:val="none" w:sz="0" w:space="0" w:color="auto"/>
                <w:bottom w:val="none" w:sz="0" w:space="0" w:color="auto"/>
                <w:right w:val="none" w:sz="0" w:space="0" w:color="auto"/>
              </w:divBdr>
            </w:div>
            <w:div w:id="185995041">
              <w:marLeft w:val="0"/>
              <w:marRight w:val="0"/>
              <w:marTop w:val="0"/>
              <w:marBottom w:val="0"/>
              <w:divBdr>
                <w:top w:val="none" w:sz="0" w:space="0" w:color="auto"/>
                <w:left w:val="none" w:sz="0" w:space="0" w:color="auto"/>
                <w:bottom w:val="none" w:sz="0" w:space="0" w:color="auto"/>
                <w:right w:val="none" w:sz="0" w:space="0" w:color="auto"/>
              </w:divBdr>
            </w:div>
            <w:div w:id="2096826025">
              <w:marLeft w:val="0"/>
              <w:marRight w:val="0"/>
              <w:marTop w:val="0"/>
              <w:marBottom w:val="0"/>
              <w:divBdr>
                <w:top w:val="none" w:sz="0" w:space="0" w:color="auto"/>
                <w:left w:val="none" w:sz="0" w:space="0" w:color="auto"/>
                <w:bottom w:val="none" w:sz="0" w:space="0" w:color="auto"/>
                <w:right w:val="none" w:sz="0" w:space="0" w:color="auto"/>
              </w:divBdr>
            </w:div>
            <w:div w:id="286544833">
              <w:marLeft w:val="0"/>
              <w:marRight w:val="0"/>
              <w:marTop w:val="0"/>
              <w:marBottom w:val="0"/>
              <w:divBdr>
                <w:top w:val="none" w:sz="0" w:space="0" w:color="auto"/>
                <w:left w:val="none" w:sz="0" w:space="0" w:color="auto"/>
                <w:bottom w:val="none" w:sz="0" w:space="0" w:color="auto"/>
                <w:right w:val="none" w:sz="0" w:space="0" w:color="auto"/>
              </w:divBdr>
            </w:div>
            <w:div w:id="7420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25950">
      <w:bodyDiv w:val="1"/>
      <w:marLeft w:val="0"/>
      <w:marRight w:val="0"/>
      <w:marTop w:val="0"/>
      <w:marBottom w:val="0"/>
      <w:divBdr>
        <w:top w:val="none" w:sz="0" w:space="0" w:color="auto"/>
        <w:left w:val="none" w:sz="0" w:space="0" w:color="auto"/>
        <w:bottom w:val="none" w:sz="0" w:space="0" w:color="auto"/>
        <w:right w:val="none" w:sz="0" w:space="0" w:color="auto"/>
      </w:divBdr>
      <w:divsChild>
        <w:div w:id="1888224271">
          <w:marLeft w:val="0"/>
          <w:marRight w:val="0"/>
          <w:marTop w:val="0"/>
          <w:marBottom w:val="0"/>
          <w:divBdr>
            <w:top w:val="none" w:sz="0" w:space="0" w:color="auto"/>
            <w:left w:val="none" w:sz="0" w:space="0" w:color="auto"/>
            <w:bottom w:val="none" w:sz="0" w:space="0" w:color="auto"/>
            <w:right w:val="none" w:sz="0" w:space="0" w:color="auto"/>
          </w:divBdr>
        </w:div>
      </w:divsChild>
    </w:div>
    <w:div w:id="936593617">
      <w:bodyDiv w:val="1"/>
      <w:marLeft w:val="0"/>
      <w:marRight w:val="0"/>
      <w:marTop w:val="0"/>
      <w:marBottom w:val="0"/>
      <w:divBdr>
        <w:top w:val="none" w:sz="0" w:space="0" w:color="auto"/>
        <w:left w:val="none" w:sz="0" w:space="0" w:color="auto"/>
        <w:bottom w:val="none" w:sz="0" w:space="0" w:color="auto"/>
        <w:right w:val="none" w:sz="0" w:space="0" w:color="auto"/>
      </w:divBdr>
      <w:divsChild>
        <w:div w:id="590547286">
          <w:marLeft w:val="0"/>
          <w:marRight w:val="0"/>
          <w:marTop w:val="0"/>
          <w:marBottom w:val="0"/>
          <w:divBdr>
            <w:top w:val="none" w:sz="0" w:space="0" w:color="auto"/>
            <w:left w:val="none" w:sz="0" w:space="0" w:color="auto"/>
            <w:bottom w:val="none" w:sz="0" w:space="0" w:color="auto"/>
            <w:right w:val="none" w:sz="0" w:space="0" w:color="auto"/>
          </w:divBdr>
        </w:div>
      </w:divsChild>
    </w:div>
    <w:div w:id="1297180337">
      <w:bodyDiv w:val="1"/>
      <w:marLeft w:val="0"/>
      <w:marRight w:val="0"/>
      <w:marTop w:val="0"/>
      <w:marBottom w:val="0"/>
      <w:divBdr>
        <w:top w:val="none" w:sz="0" w:space="0" w:color="auto"/>
        <w:left w:val="none" w:sz="0" w:space="0" w:color="auto"/>
        <w:bottom w:val="none" w:sz="0" w:space="0" w:color="auto"/>
        <w:right w:val="none" w:sz="0" w:space="0" w:color="auto"/>
      </w:divBdr>
      <w:divsChild>
        <w:div w:id="30888141">
          <w:marLeft w:val="0"/>
          <w:marRight w:val="0"/>
          <w:marTop w:val="0"/>
          <w:marBottom w:val="0"/>
          <w:divBdr>
            <w:top w:val="none" w:sz="0" w:space="0" w:color="auto"/>
            <w:left w:val="none" w:sz="0" w:space="0" w:color="auto"/>
            <w:bottom w:val="none" w:sz="0" w:space="0" w:color="auto"/>
            <w:right w:val="none" w:sz="0" w:space="0" w:color="auto"/>
          </w:divBdr>
        </w:div>
        <w:div w:id="1447307539">
          <w:marLeft w:val="0"/>
          <w:marRight w:val="0"/>
          <w:marTop w:val="0"/>
          <w:marBottom w:val="0"/>
          <w:divBdr>
            <w:top w:val="none" w:sz="0" w:space="0" w:color="auto"/>
            <w:left w:val="none" w:sz="0" w:space="0" w:color="auto"/>
            <w:bottom w:val="none" w:sz="0" w:space="0" w:color="auto"/>
            <w:right w:val="none" w:sz="0" w:space="0" w:color="auto"/>
          </w:divBdr>
        </w:div>
      </w:divsChild>
    </w:div>
    <w:div w:id="1355424946">
      <w:bodyDiv w:val="1"/>
      <w:marLeft w:val="0"/>
      <w:marRight w:val="0"/>
      <w:marTop w:val="0"/>
      <w:marBottom w:val="0"/>
      <w:divBdr>
        <w:top w:val="none" w:sz="0" w:space="0" w:color="auto"/>
        <w:left w:val="none" w:sz="0" w:space="0" w:color="auto"/>
        <w:bottom w:val="none" w:sz="0" w:space="0" w:color="auto"/>
        <w:right w:val="none" w:sz="0" w:space="0" w:color="auto"/>
      </w:divBdr>
      <w:divsChild>
        <w:div w:id="670109939">
          <w:marLeft w:val="0"/>
          <w:marRight w:val="0"/>
          <w:marTop w:val="0"/>
          <w:marBottom w:val="0"/>
          <w:divBdr>
            <w:top w:val="none" w:sz="0" w:space="0" w:color="auto"/>
            <w:left w:val="none" w:sz="0" w:space="0" w:color="auto"/>
            <w:bottom w:val="none" w:sz="0" w:space="0" w:color="auto"/>
            <w:right w:val="none" w:sz="0" w:space="0" w:color="auto"/>
          </w:divBdr>
          <w:divsChild>
            <w:div w:id="871184183">
              <w:marLeft w:val="0"/>
              <w:marRight w:val="0"/>
              <w:marTop w:val="0"/>
              <w:marBottom w:val="0"/>
              <w:divBdr>
                <w:top w:val="none" w:sz="0" w:space="0" w:color="auto"/>
                <w:left w:val="none" w:sz="0" w:space="0" w:color="auto"/>
                <w:bottom w:val="none" w:sz="0" w:space="0" w:color="auto"/>
                <w:right w:val="none" w:sz="0" w:space="0" w:color="auto"/>
              </w:divBdr>
            </w:div>
            <w:div w:id="1242570447">
              <w:marLeft w:val="0"/>
              <w:marRight w:val="0"/>
              <w:marTop w:val="0"/>
              <w:marBottom w:val="0"/>
              <w:divBdr>
                <w:top w:val="none" w:sz="0" w:space="0" w:color="auto"/>
                <w:left w:val="none" w:sz="0" w:space="0" w:color="auto"/>
                <w:bottom w:val="none" w:sz="0" w:space="0" w:color="auto"/>
                <w:right w:val="none" w:sz="0" w:space="0" w:color="auto"/>
              </w:divBdr>
            </w:div>
            <w:div w:id="1804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22411">
      <w:bodyDiv w:val="1"/>
      <w:marLeft w:val="0"/>
      <w:marRight w:val="0"/>
      <w:marTop w:val="0"/>
      <w:marBottom w:val="0"/>
      <w:divBdr>
        <w:top w:val="none" w:sz="0" w:space="0" w:color="auto"/>
        <w:left w:val="none" w:sz="0" w:space="0" w:color="auto"/>
        <w:bottom w:val="none" w:sz="0" w:space="0" w:color="auto"/>
        <w:right w:val="none" w:sz="0" w:space="0" w:color="auto"/>
      </w:divBdr>
      <w:divsChild>
        <w:div w:id="444009945">
          <w:marLeft w:val="0"/>
          <w:marRight w:val="0"/>
          <w:marTop w:val="0"/>
          <w:marBottom w:val="0"/>
          <w:divBdr>
            <w:top w:val="none" w:sz="0" w:space="0" w:color="auto"/>
            <w:left w:val="none" w:sz="0" w:space="0" w:color="auto"/>
            <w:bottom w:val="none" w:sz="0" w:space="0" w:color="auto"/>
            <w:right w:val="none" w:sz="0" w:space="0" w:color="auto"/>
          </w:divBdr>
          <w:divsChild>
            <w:div w:id="154069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69992">
      <w:bodyDiv w:val="1"/>
      <w:marLeft w:val="0"/>
      <w:marRight w:val="0"/>
      <w:marTop w:val="0"/>
      <w:marBottom w:val="0"/>
      <w:divBdr>
        <w:top w:val="none" w:sz="0" w:space="0" w:color="auto"/>
        <w:left w:val="none" w:sz="0" w:space="0" w:color="auto"/>
        <w:bottom w:val="none" w:sz="0" w:space="0" w:color="auto"/>
        <w:right w:val="none" w:sz="0" w:space="0" w:color="auto"/>
      </w:divBdr>
      <w:divsChild>
        <w:div w:id="1877497401">
          <w:marLeft w:val="0"/>
          <w:marRight w:val="0"/>
          <w:marTop w:val="0"/>
          <w:marBottom w:val="0"/>
          <w:divBdr>
            <w:top w:val="none" w:sz="0" w:space="0" w:color="auto"/>
            <w:left w:val="none" w:sz="0" w:space="0" w:color="auto"/>
            <w:bottom w:val="none" w:sz="0" w:space="0" w:color="auto"/>
            <w:right w:val="none" w:sz="0" w:space="0" w:color="auto"/>
          </w:divBdr>
        </w:div>
      </w:divsChild>
    </w:div>
    <w:div w:id="1692804083">
      <w:bodyDiv w:val="1"/>
      <w:marLeft w:val="0"/>
      <w:marRight w:val="0"/>
      <w:marTop w:val="0"/>
      <w:marBottom w:val="0"/>
      <w:divBdr>
        <w:top w:val="none" w:sz="0" w:space="0" w:color="auto"/>
        <w:left w:val="none" w:sz="0" w:space="0" w:color="auto"/>
        <w:bottom w:val="none" w:sz="0" w:space="0" w:color="auto"/>
        <w:right w:val="none" w:sz="0" w:space="0" w:color="auto"/>
      </w:divBdr>
      <w:divsChild>
        <w:div w:id="2079396047">
          <w:marLeft w:val="0"/>
          <w:marRight w:val="0"/>
          <w:marTop w:val="0"/>
          <w:marBottom w:val="0"/>
          <w:divBdr>
            <w:top w:val="none" w:sz="0" w:space="0" w:color="auto"/>
            <w:left w:val="none" w:sz="0" w:space="0" w:color="auto"/>
            <w:bottom w:val="none" w:sz="0" w:space="0" w:color="auto"/>
            <w:right w:val="none" w:sz="0" w:space="0" w:color="auto"/>
          </w:divBdr>
        </w:div>
      </w:divsChild>
    </w:div>
    <w:div w:id="2136176975">
      <w:bodyDiv w:val="1"/>
      <w:marLeft w:val="0"/>
      <w:marRight w:val="0"/>
      <w:marTop w:val="0"/>
      <w:marBottom w:val="0"/>
      <w:divBdr>
        <w:top w:val="none" w:sz="0" w:space="0" w:color="auto"/>
        <w:left w:val="none" w:sz="0" w:space="0" w:color="auto"/>
        <w:bottom w:val="none" w:sz="0" w:space="0" w:color="auto"/>
        <w:right w:val="none" w:sz="0" w:space="0" w:color="auto"/>
      </w:divBdr>
      <w:divsChild>
        <w:div w:id="1480422291">
          <w:marLeft w:val="0"/>
          <w:marRight w:val="0"/>
          <w:marTop w:val="0"/>
          <w:marBottom w:val="0"/>
          <w:divBdr>
            <w:top w:val="none" w:sz="0" w:space="0" w:color="auto"/>
            <w:left w:val="none" w:sz="0" w:space="0" w:color="auto"/>
            <w:bottom w:val="none" w:sz="0" w:space="0" w:color="auto"/>
            <w:right w:val="none" w:sz="0" w:space="0" w:color="auto"/>
          </w:divBdr>
        </w:div>
        <w:div w:id="847866246">
          <w:marLeft w:val="0"/>
          <w:marRight w:val="0"/>
          <w:marTop w:val="0"/>
          <w:marBottom w:val="0"/>
          <w:divBdr>
            <w:top w:val="none" w:sz="0" w:space="0" w:color="auto"/>
            <w:left w:val="none" w:sz="0" w:space="0" w:color="auto"/>
            <w:bottom w:val="none" w:sz="0" w:space="0" w:color="auto"/>
            <w:right w:val="none" w:sz="0" w:space="0" w:color="auto"/>
          </w:divBdr>
        </w:div>
        <w:div w:id="1774090181">
          <w:marLeft w:val="0"/>
          <w:marRight w:val="0"/>
          <w:marTop w:val="0"/>
          <w:marBottom w:val="0"/>
          <w:divBdr>
            <w:top w:val="none" w:sz="0" w:space="0" w:color="auto"/>
            <w:left w:val="none" w:sz="0" w:space="0" w:color="auto"/>
            <w:bottom w:val="none" w:sz="0" w:space="0" w:color="auto"/>
            <w:right w:val="none" w:sz="0" w:space="0" w:color="auto"/>
          </w:divBdr>
        </w:div>
        <w:div w:id="557277907">
          <w:marLeft w:val="0"/>
          <w:marRight w:val="0"/>
          <w:marTop w:val="0"/>
          <w:marBottom w:val="0"/>
          <w:divBdr>
            <w:top w:val="none" w:sz="0" w:space="0" w:color="auto"/>
            <w:left w:val="none" w:sz="0" w:space="0" w:color="auto"/>
            <w:bottom w:val="none" w:sz="0" w:space="0" w:color="auto"/>
            <w:right w:val="none" w:sz="0" w:space="0" w:color="auto"/>
          </w:divBdr>
        </w:div>
        <w:div w:id="703555005">
          <w:marLeft w:val="0"/>
          <w:marRight w:val="0"/>
          <w:marTop w:val="0"/>
          <w:marBottom w:val="0"/>
          <w:divBdr>
            <w:top w:val="none" w:sz="0" w:space="0" w:color="auto"/>
            <w:left w:val="none" w:sz="0" w:space="0" w:color="auto"/>
            <w:bottom w:val="none" w:sz="0" w:space="0" w:color="auto"/>
            <w:right w:val="none" w:sz="0" w:space="0" w:color="auto"/>
          </w:divBdr>
        </w:div>
        <w:div w:id="264000181">
          <w:marLeft w:val="0"/>
          <w:marRight w:val="0"/>
          <w:marTop w:val="0"/>
          <w:marBottom w:val="0"/>
          <w:divBdr>
            <w:top w:val="none" w:sz="0" w:space="0" w:color="auto"/>
            <w:left w:val="none" w:sz="0" w:space="0" w:color="auto"/>
            <w:bottom w:val="none" w:sz="0" w:space="0" w:color="auto"/>
            <w:right w:val="none" w:sz="0" w:space="0" w:color="auto"/>
          </w:divBdr>
        </w:div>
        <w:div w:id="2047291808">
          <w:marLeft w:val="0"/>
          <w:marRight w:val="0"/>
          <w:marTop w:val="0"/>
          <w:marBottom w:val="0"/>
          <w:divBdr>
            <w:top w:val="none" w:sz="0" w:space="0" w:color="auto"/>
            <w:left w:val="none" w:sz="0" w:space="0" w:color="auto"/>
            <w:bottom w:val="none" w:sz="0" w:space="0" w:color="auto"/>
            <w:right w:val="none" w:sz="0" w:space="0" w:color="auto"/>
          </w:divBdr>
        </w:div>
        <w:div w:id="1789739779">
          <w:marLeft w:val="0"/>
          <w:marRight w:val="0"/>
          <w:marTop w:val="0"/>
          <w:marBottom w:val="0"/>
          <w:divBdr>
            <w:top w:val="none" w:sz="0" w:space="0" w:color="auto"/>
            <w:left w:val="none" w:sz="0" w:space="0" w:color="auto"/>
            <w:bottom w:val="none" w:sz="0" w:space="0" w:color="auto"/>
            <w:right w:val="none" w:sz="0" w:space="0" w:color="auto"/>
          </w:divBdr>
        </w:div>
        <w:div w:id="452287673">
          <w:marLeft w:val="0"/>
          <w:marRight w:val="0"/>
          <w:marTop w:val="0"/>
          <w:marBottom w:val="0"/>
          <w:divBdr>
            <w:top w:val="none" w:sz="0" w:space="0" w:color="auto"/>
            <w:left w:val="none" w:sz="0" w:space="0" w:color="auto"/>
            <w:bottom w:val="none" w:sz="0" w:space="0" w:color="auto"/>
            <w:right w:val="none" w:sz="0" w:space="0" w:color="auto"/>
          </w:divBdr>
        </w:div>
        <w:div w:id="162671594">
          <w:marLeft w:val="0"/>
          <w:marRight w:val="0"/>
          <w:marTop w:val="0"/>
          <w:marBottom w:val="0"/>
          <w:divBdr>
            <w:top w:val="none" w:sz="0" w:space="0" w:color="auto"/>
            <w:left w:val="none" w:sz="0" w:space="0" w:color="auto"/>
            <w:bottom w:val="none" w:sz="0" w:space="0" w:color="auto"/>
            <w:right w:val="none" w:sz="0" w:space="0" w:color="auto"/>
          </w:divBdr>
        </w:div>
        <w:div w:id="129128855">
          <w:marLeft w:val="0"/>
          <w:marRight w:val="0"/>
          <w:marTop w:val="0"/>
          <w:marBottom w:val="0"/>
          <w:divBdr>
            <w:top w:val="none" w:sz="0" w:space="0" w:color="auto"/>
            <w:left w:val="none" w:sz="0" w:space="0" w:color="auto"/>
            <w:bottom w:val="none" w:sz="0" w:space="0" w:color="auto"/>
            <w:right w:val="none" w:sz="0" w:space="0" w:color="auto"/>
          </w:divBdr>
        </w:div>
        <w:div w:id="956183497">
          <w:marLeft w:val="0"/>
          <w:marRight w:val="0"/>
          <w:marTop w:val="0"/>
          <w:marBottom w:val="0"/>
          <w:divBdr>
            <w:top w:val="none" w:sz="0" w:space="0" w:color="auto"/>
            <w:left w:val="none" w:sz="0" w:space="0" w:color="auto"/>
            <w:bottom w:val="none" w:sz="0" w:space="0" w:color="auto"/>
            <w:right w:val="none" w:sz="0" w:space="0" w:color="auto"/>
          </w:divBdr>
        </w:div>
        <w:div w:id="519003009">
          <w:marLeft w:val="0"/>
          <w:marRight w:val="0"/>
          <w:marTop w:val="0"/>
          <w:marBottom w:val="0"/>
          <w:divBdr>
            <w:top w:val="none" w:sz="0" w:space="0" w:color="auto"/>
            <w:left w:val="none" w:sz="0" w:space="0" w:color="auto"/>
            <w:bottom w:val="none" w:sz="0" w:space="0" w:color="auto"/>
            <w:right w:val="none" w:sz="0" w:space="0" w:color="auto"/>
          </w:divBdr>
        </w:div>
        <w:div w:id="1317300486">
          <w:marLeft w:val="0"/>
          <w:marRight w:val="0"/>
          <w:marTop w:val="0"/>
          <w:marBottom w:val="0"/>
          <w:divBdr>
            <w:top w:val="none" w:sz="0" w:space="0" w:color="auto"/>
            <w:left w:val="none" w:sz="0" w:space="0" w:color="auto"/>
            <w:bottom w:val="none" w:sz="0" w:space="0" w:color="auto"/>
            <w:right w:val="none" w:sz="0" w:space="0" w:color="auto"/>
          </w:divBdr>
        </w:div>
        <w:div w:id="237598798">
          <w:marLeft w:val="0"/>
          <w:marRight w:val="0"/>
          <w:marTop w:val="0"/>
          <w:marBottom w:val="0"/>
          <w:divBdr>
            <w:top w:val="none" w:sz="0" w:space="0" w:color="auto"/>
            <w:left w:val="none" w:sz="0" w:space="0" w:color="auto"/>
            <w:bottom w:val="none" w:sz="0" w:space="0" w:color="auto"/>
            <w:right w:val="none" w:sz="0" w:space="0" w:color="auto"/>
          </w:divBdr>
        </w:div>
        <w:div w:id="1950700277">
          <w:marLeft w:val="0"/>
          <w:marRight w:val="0"/>
          <w:marTop w:val="0"/>
          <w:marBottom w:val="0"/>
          <w:divBdr>
            <w:top w:val="none" w:sz="0" w:space="0" w:color="auto"/>
            <w:left w:val="none" w:sz="0" w:space="0" w:color="auto"/>
            <w:bottom w:val="none" w:sz="0" w:space="0" w:color="auto"/>
            <w:right w:val="none" w:sz="0" w:space="0" w:color="auto"/>
          </w:divBdr>
        </w:div>
        <w:div w:id="1886093028">
          <w:marLeft w:val="0"/>
          <w:marRight w:val="0"/>
          <w:marTop w:val="0"/>
          <w:marBottom w:val="0"/>
          <w:divBdr>
            <w:top w:val="none" w:sz="0" w:space="0" w:color="auto"/>
            <w:left w:val="none" w:sz="0" w:space="0" w:color="auto"/>
            <w:bottom w:val="none" w:sz="0" w:space="0" w:color="auto"/>
            <w:right w:val="none" w:sz="0" w:space="0" w:color="auto"/>
          </w:divBdr>
        </w:div>
        <w:div w:id="1688602453">
          <w:marLeft w:val="0"/>
          <w:marRight w:val="0"/>
          <w:marTop w:val="0"/>
          <w:marBottom w:val="0"/>
          <w:divBdr>
            <w:top w:val="none" w:sz="0" w:space="0" w:color="auto"/>
            <w:left w:val="none" w:sz="0" w:space="0" w:color="auto"/>
            <w:bottom w:val="none" w:sz="0" w:space="0" w:color="auto"/>
            <w:right w:val="none" w:sz="0" w:space="0" w:color="auto"/>
          </w:divBdr>
        </w:div>
        <w:div w:id="1645501803">
          <w:marLeft w:val="0"/>
          <w:marRight w:val="0"/>
          <w:marTop w:val="0"/>
          <w:marBottom w:val="0"/>
          <w:divBdr>
            <w:top w:val="none" w:sz="0" w:space="0" w:color="auto"/>
            <w:left w:val="none" w:sz="0" w:space="0" w:color="auto"/>
            <w:bottom w:val="none" w:sz="0" w:space="0" w:color="auto"/>
            <w:right w:val="none" w:sz="0" w:space="0" w:color="auto"/>
          </w:divBdr>
        </w:div>
        <w:div w:id="632373464">
          <w:marLeft w:val="0"/>
          <w:marRight w:val="0"/>
          <w:marTop w:val="0"/>
          <w:marBottom w:val="0"/>
          <w:divBdr>
            <w:top w:val="none" w:sz="0" w:space="0" w:color="auto"/>
            <w:left w:val="none" w:sz="0" w:space="0" w:color="auto"/>
            <w:bottom w:val="none" w:sz="0" w:space="0" w:color="auto"/>
            <w:right w:val="none" w:sz="0" w:space="0" w:color="auto"/>
          </w:divBdr>
        </w:div>
        <w:div w:id="1350332356">
          <w:marLeft w:val="0"/>
          <w:marRight w:val="0"/>
          <w:marTop w:val="0"/>
          <w:marBottom w:val="0"/>
          <w:divBdr>
            <w:top w:val="none" w:sz="0" w:space="0" w:color="auto"/>
            <w:left w:val="none" w:sz="0" w:space="0" w:color="auto"/>
            <w:bottom w:val="none" w:sz="0" w:space="0" w:color="auto"/>
            <w:right w:val="none" w:sz="0" w:space="0" w:color="auto"/>
          </w:divBdr>
        </w:div>
        <w:div w:id="666984293">
          <w:marLeft w:val="0"/>
          <w:marRight w:val="0"/>
          <w:marTop w:val="0"/>
          <w:marBottom w:val="0"/>
          <w:divBdr>
            <w:top w:val="none" w:sz="0" w:space="0" w:color="auto"/>
            <w:left w:val="none" w:sz="0" w:space="0" w:color="auto"/>
            <w:bottom w:val="none" w:sz="0" w:space="0" w:color="auto"/>
            <w:right w:val="none" w:sz="0" w:space="0" w:color="auto"/>
          </w:divBdr>
        </w:div>
        <w:div w:id="1966083835">
          <w:marLeft w:val="0"/>
          <w:marRight w:val="0"/>
          <w:marTop w:val="0"/>
          <w:marBottom w:val="0"/>
          <w:divBdr>
            <w:top w:val="none" w:sz="0" w:space="0" w:color="auto"/>
            <w:left w:val="none" w:sz="0" w:space="0" w:color="auto"/>
            <w:bottom w:val="none" w:sz="0" w:space="0" w:color="auto"/>
            <w:right w:val="none" w:sz="0" w:space="0" w:color="auto"/>
          </w:divBdr>
        </w:div>
        <w:div w:id="1208104983">
          <w:marLeft w:val="0"/>
          <w:marRight w:val="0"/>
          <w:marTop w:val="0"/>
          <w:marBottom w:val="0"/>
          <w:divBdr>
            <w:top w:val="none" w:sz="0" w:space="0" w:color="auto"/>
            <w:left w:val="none" w:sz="0" w:space="0" w:color="auto"/>
            <w:bottom w:val="none" w:sz="0" w:space="0" w:color="auto"/>
            <w:right w:val="none" w:sz="0" w:space="0" w:color="auto"/>
          </w:divBdr>
        </w:div>
        <w:div w:id="1969629824">
          <w:marLeft w:val="0"/>
          <w:marRight w:val="0"/>
          <w:marTop w:val="0"/>
          <w:marBottom w:val="0"/>
          <w:divBdr>
            <w:top w:val="none" w:sz="0" w:space="0" w:color="auto"/>
            <w:left w:val="none" w:sz="0" w:space="0" w:color="auto"/>
            <w:bottom w:val="none" w:sz="0" w:space="0" w:color="auto"/>
            <w:right w:val="none" w:sz="0" w:space="0" w:color="auto"/>
          </w:divBdr>
        </w:div>
        <w:div w:id="855341053">
          <w:marLeft w:val="0"/>
          <w:marRight w:val="0"/>
          <w:marTop w:val="0"/>
          <w:marBottom w:val="0"/>
          <w:divBdr>
            <w:top w:val="none" w:sz="0" w:space="0" w:color="auto"/>
            <w:left w:val="none" w:sz="0" w:space="0" w:color="auto"/>
            <w:bottom w:val="none" w:sz="0" w:space="0" w:color="auto"/>
            <w:right w:val="none" w:sz="0" w:space="0" w:color="auto"/>
          </w:divBdr>
        </w:div>
        <w:div w:id="501507455">
          <w:marLeft w:val="0"/>
          <w:marRight w:val="0"/>
          <w:marTop w:val="0"/>
          <w:marBottom w:val="0"/>
          <w:divBdr>
            <w:top w:val="none" w:sz="0" w:space="0" w:color="auto"/>
            <w:left w:val="none" w:sz="0" w:space="0" w:color="auto"/>
            <w:bottom w:val="none" w:sz="0" w:space="0" w:color="auto"/>
            <w:right w:val="none" w:sz="0" w:space="0" w:color="auto"/>
          </w:divBdr>
        </w:div>
        <w:div w:id="655063919">
          <w:marLeft w:val="0"/>
          <w:marRight w:val="0"/>
          <w:marTop w:val="0"/>
          <w:marBottom w:val="0"/>
          <w:divBdr>
            <w:top w:val="none" w:sz="0" w:space="0" w:color="auto"/>
            <w:left w:val="none" w:sz="0" w:space="0" w:color="auto"/>
            <w:bottom w:val="none" w:sz="0" w:space="0" w:color="auto"/>
            <w:right w:val="none" w:sz="0" w:space="0" w:color="auto"/>
          </w:divBdr>
        </w:div>
        <w:div w:id="1978603165">
          <w:marLeft w:val="0"/>
          <w:marRight w:val="0"/>
          <w:marTop w:val="0"/>
          <w:marBottom w:val="0"/>
          <w:divBdr>
            <w:top w:val="none" w:sz="0" w:space="0" w:color="auto"/>
            <w:left w:val="none" w:sz="0" w:space="0" w:color="auto"/>
            <w:bottom w:val="none" w:sz="0" w:space="0" w:color="auto"/>
            <w:right w:val="none" w:sz="0" w:space="0" w:color="auto"/>
          </w:divBdr>
        </w:div>
        <w:div w:id="925111640">
          <w:marLeft w:val="0"/>
          <w:marRight w:val="0"/>
          <w:marTop w:val="0"/>
          <w:marBottom w:val="0"/>
          <w:divBdr>
            <w:top w:val="none" w:sz="0" w:space="0" w:color="auto"/>
            <w:left w:val="none" w:sz="0" w:space="0" w:color="auto"/>
            <w:bottom w:val="none" w:sz="0" w:space="0" w:color="auto"/>
            <w:right w:val="none" w:sz="0" w:space="0" w:color="auto"/>
          </w:divBdr>
        </w:div>
        <w:div w:id="2112969985">
          <w:marLeft w:val="0"/>
          <w:marRight w:val="0"/>
          <w:marTop w:val="0"/>
          <w:marBottom w:val="0"/>
          <w:divBdr>
            <w:top w:val="none" w:sz="0" w:space="0" w:color="auto"/>
            <w:left w:val="none" w:sz="0" w:space="0" w:color="auto"/>
            <w:bottom w:val="none" w:sz="0" w:space="0" w:color="auto"/>
            <w:right w:val="none" w:sz="0" w:space="0" w:color="auto"/>
          </w:divBdr>
        </w:div>
        <w:div w:id="1487085749">
          <w:marLeft w:val="0"/>
          <w:marRight w:val="0"/>
          <w:marTop w:val="0"/>
          <w:marBottom w:val="0"/>
          <w:divBdr>
            <w:top w:val="none" w:sz="0" w:space="0" w:color="auto"/>
            <w:left w:val="none" w:sz="0" w:space="0" w:color="auto"/>
            <w:bottom w:val="none" w:sz="0" w:space="0" w:color="auto"/>
            <w:right w:val="none" w:sz="0" w:space="0" w:color="auto"/>
          </w:divBdr>
        </w:div>
        <w:div w:id="820344189">
          <w:marLeft w:val="0"/>
          <w:marRight w:val="0"/>
          <w:marTop w:val="0"/>
          <w:marBottom w:val="0"/>
          <w:divBdr>
            <w:top w:val="none" w:sz="0" w:space="0" w:color="auto"/>
            <w:left w:val="none" w:sz="0" w:space="0" w:color="auto"/>
            <w:bottom w:val="none" w:sz="0" w:space="0" w:color="auto"/>
            <w:right w:val="none" w:sz="0" w:space="0" w:color="auto"/>
          </w:divBdr>
        </w:div>
        <w:div w:id="584997673">
          <w:marLeft w:val="0"/>
          <w:marRight w:val="0"/>
          <w:marTop w:val="0"/>
          <w:marBottom w:val="0"/>
          <w:divBdr>
            <w:top w:val="none" w:sz="0" w:space="0" w:color="auto"/>
            <w:left w:val="none" w:sz="0" w:space="0" w:color="auto"/>
            <w:bottom w:val="none" w:sz="0" w:space="0" w:color="auto"/>
            <w:right w:val="none" w:sz="0" w:space="0" w:color="auto"/>
          </w:divBdr>
        </w:div>
        <w:div w:id="897741698">
          <w:marLeft w:val="0"/>
          <w:marRight w:val="0"/>
          <w:marTop w:val="0"/>
          <w:marBottom w:val="0"/>
          <w:divBdr>
            <w:top w:val="none" w:sz="0" w:space="0" w:color="auto"/>
            <w:left w:val="none" w:sz="0" w:space="0" w:color="auto"/>
            <w:bottom w:val="none" w:sz="0" w:space="0" w:color="auto"/>
            <w:right w:val="none" w:sz="0" w:space="0" w:color="auto"/>
          </w:divBdr>
        </w:div>
        <w:div w:id="501629015">
          <w:marLeft w:val="0"/>
          <w:marRight w:val="0"/>
          <w:marTop w:val="0"/>
          <w:marBottom w:val="0"/>
          <w:divBdr>
            <w:top w:val="none" w:sz="0" w:space="0" w:color="auto"/>
            <w:left w:val="none" w:sz="0" w:space="0" w:color="auto"/>
            <w:bottom w:val="none" w:sz="0" w:space="0" w:color="auto"/>
            <w:right w:val="none" w:sz="0" w:space="0" w:color="auto"/>
          </w:divBdr>
        </w:div>
        <w:div w:id="1201669652">
          <w:marLeft w:val="0"/>
          <w:marRight w:val="0"/>
          <w:marTop w:val="0"/>
          <w:marBottom w:val="0"/>
          <w:divBdr>
            <w:top w:val="none" w:sz="0" w:space="0" w:color="auto"/>
            <w:left w:val="none" w:sz="0" w:space="0" w:color="auto"/>
            <w:bottom w:val="none" w:sz="0" w:space="0" w:color="auto"/>
            <w:right w:val="none" w:sz="0" w:space="0" w:color="auto"/>
          </w:divBdr>
        </w:div>
        <w:div w:id="88937829">
          <w:marLeft w:val="0"/>
          <w:marRight w:val="0"/>
          <w:marTop w:val="0"/>
          <w:marBottom w:val="0"/>
          <w:divBdr>
            <w:top w:val="none" w:sz="0" w:space="0" w:color="auto"/>
            <w:left w:val="none" w:sz="0" w:space="0" w:color="auto"/>
            <w:bottom w:val="none" w:sz="0" w:space="0" w:color="auto"/>
            <w:right w:val="none" w:sz="0" w:space="0" w:color="auto"/>
          </w:divBdr>
        </w:div>
        <w:div w:id="862981252">
          <w:marLeft w:val="0"/>
          <w:marRight w:val="0"/>
          <w:marTop w:val="0"/>
          <w:marBottom w:val="0"/>
          <w:divBdr>
            <w:top w:val="none" w:sz="0" w:space="0" w:color="auto"/>
            <w:left w:val="none" w:sz="0" w:space="0" w:color="auto"/>
            <w:bottom w:val="none" w:sz="0" w:space="0" w:color="auto"/>
            <w:right w:val="none" w:sz="0" w:space="0" w:color="auto"/>
          </w:divBdr>
        </w:div>
        <w:div w:id="105582398">
          <w:marLeft w:val="0"/>
          <w:marRight w:val="0"/>
          <w:marTop w:val="0"/>
          <w:marBottom w:val="0"/>
          <w:divBdr>
            <w:top w:val="none" w:sz="0" w:space="0" w:color="auto"/>
            <w:left w:val="none" w:sz="0" w:space="0" w:color="auto"/>
            <w:bottom w:val="none" w:sz="0" w:space="0" w:color="auto"/>
            <w:right w:val="none" w:sz="0" w:space="0" w:color="auto"/>
          </w:divBdr>
        </w:div>
        <w:div w:id="111677151">
          <w:marLeft w:val="0"/>
          <w:marRight w:val="0"/>
          <w:marTop w:val="0"/>
          <w:marBottom w:val="0"/>
          <w:divBdr>
            <w:top w:val="none" w:sz="0" w:space="0" w:color="auto"/>
            <w:left w:val="none" w:sz="0" w:space="0" w:color="auto"/>
            <w:bottom w:val="none" w:sz="0" w:space="0" w:color="auto"/>
            <w:right w:val="none" w:sz="0" w:space="0" w:color="auto"/>
          </w:divBdr>
        </w:div>
        <w:div w:id="412580732">
          <w:marLeft w:val="0"/>
          <w:marRight w:val="0"/>
          <w:marTop w:val="0"/>
          <w:marBottom w:val="0"/>
          <w:divBdr>
            <w:top w:val="none" w:sz="0" w:space="0" w:color="auto"/>
            <w:left w:val="none" w:sz="0" w:space="0" w:color="auto"/>
            <w:bottom w:val="none" w:sz="0" w:space="0" w:color="auto"/>
            <w:right w:val="none" w:sz="0" w:space="0" w:color="auto"/>
          </w:divBdr>
        </w:div>
        <w:div w:id="1364861637">
          <w:marLeft w:val="0"/>
          <w:marRight w:val="0"/>
          <w:marTop w:val="0"/>
          <w:marBottom w:val="0"/>
          <w:divBdr>
            <w:top w:val="none" w:sz="0" w:space="0" w:color="auto"/>
            <w:left w:val="none" w:sz="0" w:space="0" w:color="auto"/>
            <w:bottom w:val="none" w:sz="0" w:space="0" w:color="auto"/>
            <w:right w:val="none" w:sz="0" w:space="0" w:color="auto"/>
          </w:divBdr>
        </w:div>
        <w:div w:id="1176071616">
          <w:marLeft w:val="0"/>
          <w:marRight w:val="0"/>
          <w:marTop w:val="0"/>
          <w:marBottom w:val="0"/>
          <w:divBdr>
            <w:top w:val="none" w:sz="0" w:space="0" w:color="auto"/>
            <w:left w:val="none" w:sz="0" w:space="0" w:color="auto"/>
            <w:bottom w:val="none" w:sz="0" w:space="0" w:color="auto"/>
            <w:right w:val="none" w:sz="0" w:space="0" w:color="auto"/>
          </w:divBdr>
        </w:div>
        <w:div w:id="1888834567">
          <w:marLeft w:val="0"/>
          <w:marRight w:val="0"/>
          <w:marTop w:val="0"/>
          <w:marBottom w:val="0"/>
          <w:divBdr>
            <w:top w:val="none" w:sz="0" w:space="0" w:color="auto"/>
            <w:left w:val="none" w:sz="0" w:space="0" w:color="auto"/>
            <w:bottom w:val="none" w:sz="0" w:space="0" w:color="auto"/>
            <w:right w:val="none" w:sz="0" w:space="0" w:color="auto"/>
          </w:divBdr>
        </w:div>
        <w:div w:id="1929002482">
          <w:marLeft w:val="0"/>
          <w:marRight w:val="0"/>
          <w:marTop w:val="0"/>
          <w:marBottom w:val="0"/>
          <w:divBdr>
            <w:top w:val="none" w:sz="0" w:space="0" w:color="auto"/>
            <w:left w:val="none" w:sz="0" w:space="0" w:color="auto"/>
            <w:bottom w:val="none" w:sz="0" w:space="0" w:color="auto"/>
            <w:right w:val="none" w:sz="0" w:space="0" w:color="auto"/>
          </w:divBdr>
        </w:div>
        <w:div w:id="168568505">
          <w:marLeft w:val="0"/>
          <w:marRight w:val="0"/>
          <w:marTop w:val="0"/>
          <w:marBottom w:val="0"/>
          <w:divBdr>
            <w:top w:val="none" w:sz="0" w:space="0" w:color="auto"/>
            <w:left w:val="none" w:sz="0" w:space="0" w:color="auto"/>
            <w:bottom w:val="none" w:sz="0" w:space="0" w:color="auto"/>
            <w:right w:val="none" w:sz="0" w:space="0" w:color="auto"/>
          </w:divBdr>
        </w:div>
        <w:div w:id="19747599">
          <w:marLeft w:val="0"/>
          <w:marRight w:val="0"/>
          <w:marTop w:val="0"/>
          <w:marBottom w:val="0"/>
          <w:divBdr>
            <w:top w:val="none" w:sz="0" w:space="0" w:color="auto"/>
            <w:left w:val="none" w:sz="0" w:space="0" w:color="auto"/>
            <w:bottom w:val="none" w:sz="0" w:space="0" w:color="auto"/>
            <w:right w:val="none" w:sz="0" w:space="0" w:color="auto"/>
          </w:divBdr>
        </w:div>
      </w:divsChild>
    </w:div>
    <w:div w:id="2145387567">
      <w:bodyDiv w:val="1"/>
      <w:marLeft w:val="0"/>
      <w:marRight w:val="0"/>
      <w:marTop w:val="0"/>
      <w:marBottom w:val="0"/>
      <w:divBdr>
        <w:top w:val="none" w:sz="0" w:space="0" w:color="auto"/>
        <w:left w:val="none" w:sz="0" w:space="0" w:color="auto"/>
        <w:bottom w:val="none" w:sz="0" w:space="0" w:color="auto"/>
        <w:right w:val="none" w:sz="0" w:space="0" w:color="auto"/>
      </w:divBdr>
      <w:divsChild>
        <w:div w:id="715201640">
          <w:marLeft w:val="0"/>
          <w:marRight w:val="0"/>
          <w:marTop w:val="0"/>
          <w:marBottom w:val="0"/>
          <w:divBdr>
            <w:top w:val="none" w:sz="0" w:space="0" w:color="auto"/>
            <w:left w:val="none" w:sz="0" w:space="0" w:color="auto"/>
            <w:bottom w:val="none" w:sz="0" w:space="0" w:color="auto"/>
            <w:right w:val="none" w:sz="0" w:space="0" w:color="auto"/>
          </w:divBdr>
        </w:div>
        <w:div w:id="1090128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dp.gov.sk" TargetMode="External"/><Relationship Id="rId13" Type="http://schemas.openxmlformats.org/officeDocument/2006/relationships/hyperlink" Target="mailto:ochrana@pdp.gov.sk" TargetMode="External"/><Relationship Id="rId18" Type="http://schemas.openxmlformats.org/officeDocument/2006/relationships/hyperlink" Target="https://support.google.com/chrome/answer/95647?co=GENIE.Platform%3DAndroid&amp;hl=s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tatny.dozor@pdp.gov.sk" TargetMode="External"/><Relationship Id="rId12" Type="http://schemas.openxmlformats.org/officeDocument/2006/relationships/hyperlink" Target="https://dataprotection.gov.sk/uoou/node/49" TargetMode="External"/><Relationship Id="rId17" Type="http://schemas.openxmlformats.org/officeDocument/2006/relationships/hyperlink" Target="https://support.microsoft.com/sk-sk/help/17442/windows-internet-explorer-delete-manage-cookies" TargetMode="External"/><Relationship Id="rId2" Type="http://schemas.openxmlformats.org/officeDocument/2006/relationships/styles" Target="styles.xml"/><Relationship Id="rId16" Type="http://schemas.openxmlformats.org/officeDocument/2006/relationships/hyperlink" Target="https://support.apple.com/kb/ph21411?locale=sk_S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statny.dozor@pdp.gov.sk" TargetMode="External"/><Relationship Id="rId11" Type="http://schemas.openxmlformats.org/officeDocument/2006/relationships/hyperlink" Target="mailto:webmaster@pdp.gov.sk" TargetMode="External"/><Relationship Id="rId5" Type="http://schemas.openxmlformats.org/officeDocument/2006/relationships/hyperlink" Target="mailto:info@oravskapolhora.sk" TargetMode="External"/><Relationship Id="rId15" Type="http://schemas.openxmlformats.org/officeDocument/2006/relationships/hyperlink" Target="https://support.google.com/accounts/answer/61416?hl=sk" TargetMode="External"/><Relationship Id="rId10" Type="http://schemas.openxmlformats.org/officeDocument/2006/relationships/hyperlink" Target="mailto:webmaster@pdp.gov.sk" TargetMode="External"/><Relationship Id="rId19" Type="http://schemas.openxmlformats.org/officeDocument/2006/relationships/hyperlink" Target="https://support.google.com/chrome/answer/95647?co=GENIE.Platform%3DAndroid&amp;hl=sk" TargetMode="External"/><Relationship Id="rId4" Type="http://schemas.openxmlformats.org/officeDocument/2006/relationships/webSettings" Target="webSettings.xml"/><Relationship Id="rId9" Type="http://schemas.openxmlformats.org/officeDocument/2006/relationships/hyperlink" Target="mailto:info@pdp.gov.sk" TargetMode="External"/><Relationship Id="rId14" Type="http://schemas.openxmlformats.org/officeDocument/2006/relationships/hyperlink" Target="https://dataprotection.gov.sk/uoou/sites/default/files/vzor_navrhu_na_zacatie_konania_podla_noveho_zakona.doc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96</Pages>
  <Words>17044</Words>
  <Characters>97151</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Šnapko</dc:creator>
  <cp:keywords/>
  <dc:description/>
  <cp:lastModifiedBy>Kvasniak Jakub</cp:lastModifiedBy>
  <cp:revision>2</cp:revision>
  <dcterms:created xsi:type="dcterms:W3CDTF">2025-01-23T07:50:00Z</dcterms:created>
  <dcterms:modified xsi:type="dcterms:W3CDTF">2025-01-23T07:50:00Z</dcterms:modified>
</cp:coreProperties>
</file>