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4B" w:rsidRPr="004E36C9" w:rsidRDefault="0055054B" w:rsidP="0055054B">
      <w:pPr>
        <w:pStyle w:val="Nadpis3"/>
        <w:jc w:val="center"/>
        <w:rPr>
          <w:sz w:val="32"/>
        </w:rPr>
      </w:pPr>
      <w:r w:rsidRPr="004E36C9">
        <w:rPr>
          <w:sz w:val="32"/>
        </w:rPr>
        <w:t xml:space="preserve">U z n e s e n i e  č. </w:t>
      </w:r>
      <w:r w:rsidR="002A707C">
        <w:rPr>
          <w:sz w:val="32"/>
        </w:rPr>
        <w:t>1</w:t>
      </w:r>
      <w:r>
        <w:rPr>
          <w:sz w:val="32"/>
        </w:rPr>
        <w:t>/201</w:t>
      </w:r>
      <w:r w:rsidR="002A707C">
        <w:rPr>
          <w:sz w:val="32"/>
        </w:rPr>
        <w:t>6</w:t>
      </w:r>
    </w:p>
    <w:p w:rsidR="0055054B" w:rsidRPr="004E36C9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E36C9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b/>
          <w:sz w:val="24"/>
        </w:rPr>
        <w:t>o</w:t>
      </w:r>
      <w:r w:rsidRPr="004E36C9">
        <w:rPr>
          <w:rFonts w:ascii="Times New Roman" w:hAnsi="Times New Roman"/>
          <w:b/>
          <w:sz w:val="24"/>
        </w:rPr>
        <w:t xml:space="preserve"> zasad</w:t>
      </w:r>
      <w:r>
        <w:rPr>
          <w:rFonts w:ascii="Times New Roman" w:hAnsi="Times New Roman"/>
          <w:b/>
          <w:sz w:val="24"/>
        </w:rPr>
        <w:t>nutia</w:t>
      </w:r>
      <w:r w:rsidRPr="004E36C9">
        <w:rPr>
          <w:rFonts w:ascii="Times New Roman" w:hAnsi="Times New Roman"/>
          <w:b/>
          <w:sz w:val="24"/>
        </w:rPr>
        <w:t xml:space="preserve"> Obecného zastupiteľstva obce Oravská Polhora,</w:t>
      </w:r>
    </w:p>
    <w:p w:rsidR="0055054B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4E36C9">
        <w:rPr>
          <w:rFonts w:ascii="Times New Roman" w:hAnsi="Times New Roman"/>
          <w:b/>
          <w:sz w:val="24"/>
          <w:u w:val="single"/>
        </w:rPr>
        <w:t xml:space="preserve">konaného dňa </w:t>
      </w:r>
      <w:r>
        <w:rPr>
          <w:rFonts w:ascii="Times New Roman" w:hAnsi="Times New Roman"/>
          <w:b/>
          <w:sz w:val="24"/>
          <w:u w:val="single"/>
        </w:rPr>
        <w:t>2</w:t>
      </w:r>
      <w:r w:rsidR="002A707C">
        <w:rPr>
          <w:rFonts w:ascii="Times New Roman" w:hAnsi="Times New Roman"/>
          <w:b/>
          <w:sz w:val="24"/>
          <w:u w:val="single"/>
        </w:rPr>
        <w:t>2</w:t>
      </w:r>
      <w:r>
        <w:rPr>
          <w:rFonts w:ascii="Times New Roman" w:hAnsi="Times New Roman"/>
          <w:b/>
          <w:sz w:val="24"/>
          <w:u w:val="single"/>
        </w:rPr>
        <w:t xml:space="preserve">. </w:t>
      </w:r>
      <w:r w:rsidR="002A707C">
        <w:rPr>
          <w:rFonts w:ascii="Times New Roman" w:hAnsi="Times New Roman"/>
          <w:b/>
          <w:sz w:val="24"/>
          <w:u w:val="single"/>
        </w:rPr>
        <w:t>februára</w:t>
      </w:r>
      <w:r>
        <w:rPr>
          <w:rFonts w:ascii="Times New Roman" w:hAnsi="Times New Roman"/>
          <w:b/>
          <w:sz w:val="24"/>
          <w:u w:val="single"/>
        </w:rPr>
        <w:t xml:space="preserve"> 201</w:t>
      </w:r>
      <w:r w:rsidR="002A707C">
        <w:rPr>
          <w:rFonts w:ascii="Times New Roman" w:hAnsi="Times New Roman"/>
          <w:b/>
          <w:sz w:val="24"/>
          <w:u w:val="single"/>
        </w:rPr>
        <w:t>6</w:t>
      </w:r>
    </w:p>
    <w:p w:rsidR="0055054B" w:rsidRPr="00F43FCD" w:rsidRDefault="0055054B" w:rsidP="0055054B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55054B" w:rsidRDefault="0055054B" w:rsidP="0055054B">
      <w:pPr>
        <w:pStyle w:val="Nadpis2"/>
      </w:pPr>
      <w:r>
        <w:t>A</w:t>
      </w:r>
      <w:r w:rsidRPr="004E36C9">
        <w:t xml:space="preserve">/ </w:t>
      </w:r>
      <w:r>
        <w:t>BERIE NA VEDOMIE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A707C" w:rsidRDefault="0055054B" w:rsidP="0055054B">
      <w:pPr>
        <w:pStyle w:val="Bezriadkovania"/>
        <w:numPr>
          <w:ilvl w:val="0"/>
          <w:numId w:val="2"/>
        </w:numPr>
        <w:ind w:left="426" w:right="-14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č.1/201</w:t>
      </w:r>
      <w:r w:rsidR="002A707C">
        <w:rPr>
          <w:rFonts w:ascii="Times New Roman" w:hAnsi="Times New Roman"/>
          <w:sz w:val="24"/>
          <w:szCs w:val="24"/>
        </w:rPr>
        <w:t>6 obce Oravská Polhora.</w:t>
      </w:r>
    </w:p>
    <w:p w:rsidR="0055054B" w:rsidRPr="0048287C" w:rsidRDefault="0055054B" w:rsidP="0055054B">
      <w:pPr>
        <w:pStyle w:val="Bezriadkovania"/>
        <w:ind w:left="426"/>
        <w:jc w:val="both"/>
        <w:rPr>
          <w:rFonts w:ascii="Times New Roman" w:hAnsi="Times New Roman"/>
          <w:sz w:val="24"/>
          <w:szCs w:val="24"/>
        </w:rPr>
      </w:pPr>
    </w:p>
    <w:p w:rsidR="0055054B" w:rsidRDefault="0055054B" w:rsidP="0055054B">
      <w:pPr>
        <w:pStyle w:val="Nadpis2"/>
      </w:pPr>
      <w:r>
        <w:t>B</w:t>
      </w:r>
      <w:r w:rsidRPr="004E36C9">
        <w:t xml:space="preserve">/ SCHVAĽUJE </w:t>
      </w:r>
    </w:p>
    <w:p w:rsidR="0055054B" w:rsidRDefault="0055054B" w:rsidP="0055054B">
      <w:pPr>
        <w:spacing w:after="0" w:line="240" w:lineRule="auto"/>
        <w:ind w:left="360"/>
        <w:jc w:val="both"/>
      </w:pPr>
    </w:p>
    <w:p w:rsidR="0055054B" w:rsidRPr="00FD404B" w:rsidRDefault="0055054B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 xml:space="preserve">Návrhovú komisiu v zložení: predseda </w:t>
      </w:r>
      <w:r w:rsidR="002A707C">
        <w:rPr>
          <w:rFonts w:ascii="Times New Roman" w:hAnsi="Times New Roman"/>
          <w:sz w:val="24"/>
        </w:rPr>
        <w:t>Ľudovít Borovka</w:t>
      </w:r>
      <w:r w:rsidRPr="00FD404B">
        <w:rPr>
          <w:rFonts w:ascii="Times New Roman" w:hAnsi="Times New Roman"/>
          <w:sz w:val="24"/>
        </w:rPr>
        <w:t xml:space="preserve">, členovia </w:t>
      </w:r>
      <w:r w:rsidR="002A707C">
        <w:rPr>
          <w:rFonts w:ascii="Times New Roman" w:hAnsi="Times New Roman"/>
          <w:sz w:val="24"/>
        </w:rPr>
        <w:t xml:space="preserve">Kamil Kvasniak a </w:t>
      </w:r>
      <w:r>
        <w:rPr>
          <w:rFonts w:ascii="Times New Roman" w:hAnsi="Times New Roman"/>
          <w:sz w:val="24"/>
        </w:rPr>
        <w:t>Karol Jend</w:t>
      </w:r>
      <w:r w:rsidR="002A707C">
        <w:rPr>
          <w:rFonts w:ascii="Times New Roman" w:hAnsi="Times New Roman"/>
          <w:sz w:val="24"/>
        </w:rPr>
        <w:t>reas</w:t>
      </w:r>
      <w:r>
        <w:rPr>
          <w:rFonts w:ascii="Times New Roman" w:hAnsi="Times New Roman"/>
          <w:sz w:val="24"/>
        </w:rPr>
        <w:t>.</w:t>
      </w:r>
      <w:r w:rsidRPr="00FD404B">
        <w:rPr>
          <w:rFonts w:ascii="Times New Roman" w:hAnsi="Times New Roman"/>
          <w:sz w:val="24"/>
        </w:rPr>
        <w:t xml:space="preserve"> </w:t>
      </w:r>
    </w:p>
    <w:p w:rsidR="0055054B" w:rsidRDefault="0055054B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D404B">
        <w:rPr>
          <w:rFonts w:ascii="Times New Roman" w:hAnsi="Times New Roman"/>
          <w:sz w:val="24"/>
        </w:rPr>
        <w:t>Program rokovania Obecného zastupiteľstva obce Oravská Polhora.</w:t>
      </w:r>
    </w:p>
    <w:p w:rsidR="00D258A8" w:rsidRPr="00D258A8" w:rsidRDefault="00D258A8" w:rsidP="00D258A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D258A8">
        <w:rPr>
          <w:rFonts w:ascii="Times New Roman" w:hAnsi="Times New Roman"/>
          <w:sz w:val="24"/>
        </w:rPr>
        <w:t xml:space="preserve">ypracovanie zámeru na odpredaj neknihovaného pozemku v intraviláne obce C KN parcely č. 8407/65 v k.ú. Oravská Polhora v súlade s § 9a, </w:t>
      </w:r>
      <w:proofErr w:type="spellStart"/>
      <w:r w:rsidRPr="00D258A8">
        <w:rPr>
          <w:rFonts w:ascii="Times New Roman" w:hAnsi="Times New Roman"/>
          <w:sz w:val="24"/>
        </w:rPr>
        <w:t>odst</w:t>
      </w:r>
      <w:proofErr w:type="spellEnd"/>
      <w:r w:rsidRPr="00D258A8">
        <w:rPr>
          <w:rFonts w:ascii="Times New Roman" w:hAnsi="Times New Roman"/>
          <w:sz w:val="24"/>
        </w:rPr>
        <w:t xml:space="preserve">. 8e zákona č. 138/1991 Zb. po predložení geometrického plánu a znaleckého posudku v prospech: Janka </w:t>
      </w:r>
      <w:proofErr w:type="spellStart"/>
      <w:r w:rsidRPr="00D258A8">
        <w:rPr>
          <w:rFonts w:ascii="Times New Roman" w:hAnsi="Times New Roman"/>
          <w:sz w:val="24"/>
        </w:rPr>
        <w:t>Brišáková</w:t>
      </w:r>
      <w:proofErr w:type="spellEnd"/>
      <w:r w:rsidRPr="00D258A8">
        <w:rPr>
          <w:rFonts w:ascii="Times New Roman" w:hAnsi="Times New Roman"/>
          <w:sz w:val="24"/>
        </w:rPr>
        <w:t xml:space="preserve">, bytom Oravská Polhora čs. 415, Mgr. Mariana Vorčáková, bytom Oravská Polhora čs. 143 a Štefan </w:t>
      </w:r>
      <w:proofErr w:type="spellStart"/>
      <w:r w:rsidRPr="00D258A8">
        <w:rPr>
          <w:rFonts w:ascii="Times New Roman" w:hAnsi="Times New Roman"/>
          <w:sz w:val="24"/>
        </w:rPr>
        <w:t>Matušňák</w:t>
      </w:r>
      <w:proofErr w:type="spellEnd"/>
      <w:r w:rsidRPr="00D258A8">
        <w:rPr>
          <w:rFonts w:ascii="Times New Roman" w:hAnsi="Times New Roman"/>
          <w:sz w:val="24"/>
        </w:rPr>
        <w:t>, bytom Oravská Polhora čs. 411.</w:t>
      </w:r>
    </w:p>
    <w:p w:rsidR="00D258A8" w:rsidRDefault="00D258A8" w:rsidP="00D258A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</w:t>
      </w:r>
      <w:r w:rsidRPr="00D258A8">
        <w:rPr>
          <w:rFonts w:ascii="Times New Roman" w:hAnsi="Times New Roman"/>
          <w:sz w:val="24"/>
        </w:rPr>
        <w:t xml:space="preserve">iadosť </w:t>
      </w:r>
      <w:proofErr w:type="spellStart"/>
      <w:r w:rsidRPr="00D258A8">
        <w:rPr>
          <w:rFonts w:ascii="Times New Roman" w:hAnsi="Times New Roman"/>
          <w:sz w:val="24"/>
        </w:rPr>
        <w:t>Berty</w:t>
      </w:r>
      <w:proofErr w:type="spellEnd"/>
      <w:r w:rsidRPr="00D258A8">
        <w:rPr>
          <w:rFonts w:ascii="Times New Roman" w:hAnsi="Times New Roman"/>
          <w:sz w:val="24"/>
        </w:rPr>
        <w:t xml:space="preserve"> </w:t>
      </w:r>
      <w:proofErr w:type="spellStart"/>
      <w:r w:rsidRPr="00D258A8">
        <w:rPr>
          <w:rFonts w:ascii="Times New Roman" w:hAnsi="Times New Roman"/>
          <w:sz w:val="24"/>
        </w:rPr>
        <w:t>Balekovej</w:t>
      </w:r>
      <w:proofErr w:type="spellEnd"/>
      <w:r w:rsidRPr="00D258A8">
        <w:rPr>
          <w:rFonts w:ascii="Times New Roman" w:hAnsi="Times New Roman"/>
          <w:sz w:val="24"/>
        </w:rPr>
        <w:t xml:space="preserve">, bytom Oravská Polhora čs. 521 o pridelenie bytu v obecnej bytovke čs. 128 </w:t>
      </w:r>
      <w:r w:rsidR="003512A5">
        <w:rPr>
          <w:rFonts w:ascii="Times New Roman" w:hAnsi="Times New Roman"/>
          <w:sz w:val="24"/>
        </w:rPr>
        <w:t xml:space="preserve">na dobu určitú </w:t>
      </w:r>
      <w:r w:rsidRPr="00D258A8">
        <w:rPr>
          <w:rFonts w:ascii="Times New Roman" w:hAnsi="Times New Roman"/>
          <w:sz w:val="24"/>
        </w:rPr>
        <w:t>do 31.08.2016.</w:t>
      </w:r>
    </w:p>
    <w:p w:rsidR="00D258A8" w:rsidRDefault="00D258A8" w:rsidP="00D258A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</w:t>
      </w:r>
      <w:r w:rsidRPr="00D258A8">
        <w:rPr>
          <w:rFonts w:ascii="Times New Roman" w:hAnsi="Times New Roman"/>
          <w:sz w:val="24"/>
        </w:rPr>
        <w:t xml:space="preserve">iadosť Pavla </w:t>
      </w:r>
      <w:proofErr w:type="spellStart"/>
      <w:r w:rsidRPr="00D258A8">
        <w:rPr>
          <w:rFonts w:ascii="Times New Roman" w:hAnsi="Times New Roman"/>
          <w:sz w:val="24"/>
        </w:rPr>
        <w:t>Budzeľa</w:t>
      </w:r>
      <w:proofErr w:type="spellEnd"/>
      <w:r w:rsidRPr="00D258A8">
        <w:rPr>
          <w:rFonts w:ascii="Times New Roman" w:hAnsi="Times New Roman"/>
          <w:sz w:val="24"/>
        </w:rPr>
        <w:t xml:space="preserve">, bytom Oravská Polhora o pridelenie bytu v obecnej bytovke čs. 128 </w:t>
      </w:r>
      <w:r w:rsidR="003512A5">
        <w:rPr>
          <w:rFonts w:ascii="Times New Roman" w:hAnsi="Times New Roman"/>
          <w:sz w:val="24"/>
        </w:rPr>
        <w:t xml:space="preserve">na dobu určitú </w:t>
      </w:r>
      <w:r w:rsidRPr="00D258A8">
        <w:rPr>
          <w:rFonts w:ascii="Times New Roman" w:hAnsi="Times New Roman"/>
          <w:sz w:val="24"/>
        </w:rPr>
        <w:t>do 31.08.2016.</w:t>
      </w:r>
    </w:p>
    <w:p w:rsidR="00F97DF6" w:rsidRPr="00BB5742" w:rsidRDefault="00BB5742" w:rsidP="00BB5742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BB5742">
        <w:rPr>
          <w:rFonts w:ascii="Times New Roman" w:hAnsi="Times New Roman"/>
          <w:sz w:val="24"/>
        </w:rPr>
        <w:t xml:space="preserve">ypracovanie zámeru na odpredaj neknihovaného pozemku v intraviláne obce v k.ú. Oravská Polhora v súlade s § 9a, </w:t>
      </w:r>
      <w:proofErr w:type="spellStart"/>
      <w:r w:rsidRPr="00BB5742">
        <w:rPr>
          <w:rFonts w:ascii="Times New Roman" w:hAnsi="Times New Roman"/>
          <w:sz w:val="24"/>
        </w:rPr>
        <w:t>odst</w:t>
      </w:r>
      <w:proofErr w:type="spellEnd"/>
      <w:r w:rsidRPr="00BB5742">
        <w:rPr>
          <w:rFonts w:ascii="Times New Roman" w:hAnsi="Times New Roman"/>
          <w:sz w:val="24"/>
        </w:rPr>
        <w:t xml:space="preserve">. 8e zákona č. 138/1991 Zb. po predložení geometrického plánu </w:t>
      </w:r>
      <w:r>
        <w:rPr>
          <w:rFonts w:ascii="Times New Roman" w:hAnsi="Times New Roman"/>
          <w:sz w:val="24"/>
        </w:rPr>
        <w:t xml:space="preserve">v cene 20,-€/m2 </w:t>
      </w:r>
      <w:r w:rsidRPr="00BB5742">
        <w:rPr>
          <w:rFonts w:ascii="Times New Roman" w:hAnsi="Times New Roman"/>
          <w:sz w:val="24"/>
        </w:rPr>
        <w:t xml:space="preserve">v prospech: Pavol </w:t>
      </w:r>
      <w:proofErr w:type="spellStart"/>
      <w:r w:rsidRPr="00BB5742">
        <w:rPr>
          <w:rFonts w:ascii="Times New Roman" w:hAnsi="Times New Roman"/>
          <w:sz w:val="24"/>
        </w:rPr>
        <w:t>Grobarčík</w:t>
      </w:r>
      <w:proofErr w:type="spellEnd"/>
      <w:r w:rsidRPr="00BB5742">
        <w:rPr>
          <w:rFonts w:ascii="Times New Roman" w:hAnsi="Times New Roman"/>
          <w:sz w:val="24"/>
        </w:rPr>
        <w:t>, bytom Oravská Polhora čs. 641.</w:t>
      </w:r>
    </w:p>
    <w:p w:rsidR="00D258A8" w:rsidRDefault="00D258A8" w:rsidP="00D258A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</w:t>
      </w:r>
      <w:r w:rsidRPr="00D258A8">
        <w:rPr>
          <w:rFonts w:ascii="Times New Roman" w:hAnsi="Times New Roman"/>
          <w:sz w:val="24"/>
        </w:rPr>
        <w:t>iadosť VORBOSS, s.r.o.</w:t>
      </w:r>
      <w:r>
        <w:rPr>
          <w:rFonts w:ascii="Times New Roman" w:hAnsi="Times New Roman"/>
          <w:sz w:val="24"/>
        </w:rPr>
        <w:t>, Oravská Polhora čs. 623</w:t>
      </w:r>
      <w:r w:rsidRPr="00D258A8">
        <w:rPr>
          <w:rFonts w:ascii="Times New Roman" w:hAnsi="Times New Roman"/>
          <w:sz w:val="24"/>
        </w:rPr>
        <w:t xml:space="preserve"> o zmenu údajov v nájomnej zmluve na nebytové priestory Fit Bar.</w:t>
      </w:r>
    </w:p>
    <w:p w:rsidR="00D258A8" w:rsidRPr="00D258A8" w:rsidRDefault="00D258A8" w:rsidP="00D258A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D258A8">
        <w:rPr>
          <w:rFonts w:ascii="Times New Roman" w:hAnsi="Times New Roman"/>
          <w:sz w:val="24"/>
        </w:rPr>
        <w:t xml:space="preserve">Žiadosť Gabriely </w:t>
      </w:r>
      <w:proofErr w:type="spellStart"/>
      <w:r w:rsidRPr="00D258A8">
        <w:rPr>
          <w:rFonts w:ascii="Times New Roman" w:hAnsi="Times New Roman"/>
          <w:sz w:val="24"/>
        </w:rPr>
        <w:t>Masničákovej</w:t>
      </w:r>
      <w:proofErr w:type="spellEnd"/>
      <w:r w:rsidRPr="00D258A8">
        <w:rPr>
          <w:rFonts w:ascii="Times New Roman" w:hAnsi="Times New Roman"/>
          <w:sz w:val="24"/>
        </w:rPr>
        <w:t xml:space="preserve">, bytom Oravská Polhora čs. 709 o zníženie poplatku za odpad na rok 2016 na telesne postihnutého syna v plnej výške. </w:t>
      </w:r>
    </w:p>
    <w:p w:rsidR="00D258A8" w:rsidRDefault="00D258A8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Žiadosť Mgr. Mariany </w:t>
      </w:r>
      <w:proofErr w:type="spellStart"/>
      <w:r>
        <w:rPr>
          <w:rFonts w:ascii="Times New Roman" w:hAnsi="Times New Roman"/>
          <w:sz w:val="24"/>
        </w:rPr>
        <w:t>Vorčákovej</w:t>
      </w:r>
      <w:proofErr w:type="spellEnd"/>
      <w:r>
        <w:rPr>
          <w:rFonts w:ascii="Times New Roman" w:hAnsi="Times New Roman"/>
          <w:sz w:val="24"/>
        </w:rPr>
        <w:t>, bytom Oravská Polhora čs. 143 o zníženie poplatku za odpad na rok 2016 na ťažko zdravotne postihnutého syna v plnej výške.</w:t>
      </w:r>
    </w:p>
    <w:p w:rsidR="00A97679" w:rsidRDefault="000A5BC0" w:rsidP="00A9767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DF4C8C">
        <w:rPr>
          <w:rFonts w:ascii="Times New Roman" w:hAnsi="Times New Roman"/>
          <w:sz w:val="24"/>
        </w:rPr>
        <w:t xml:space="preserve">ypracovanie zámeru na odpredaj </w:t>
      </w:r>
      <w:r>
        <w:rPr>
          <w:rFonts w:ascii="Times New Roman" w:hAnsi="Times New Roman"/>
          <w:sz w:val="24"/>
        </w:rPr>
        <w:t>časti</w:t>
      </w:r>
      <w:r w:rsidRPr="00DF4C8C">
        <w:rPr>
          <w:rFonts w:ascii="Times New Roman" w:hAnsi="Times New Roman"/>
          <w:sz w:val="24"/>
        </w:rPr>
        <w:t xml:space="preserve"> C KN parcely č. </w:t>
      </w:r>
      <w:r>
        <w:rPr>
          <w:rFonts w:ascii="Times New Roman" w:hAnsi="Times New Roman"/>
          <w:sz w:val="24"/>
        </w:rPr>
        <w:t>2493/1</w:t>
      </w:r>
      <w:r w:rsidRPr="00DF4C8C">
        <w:rPr>
          <w:rFonts w:ascii="Times New Roman" w:hAnsi="Times New Roman"/>
          <w:sz w:val="24"/>
        </w:rPr>
        <w:t xml:space="preserve"> v k.ú. Oravská Polhora</w:t>
      </w:r>
      <w:r>
        <w:rPr>
          <w:rFonts w:ascii="Times New Roman" w:hAnsi="Times New Roman"/>
          <w:sz w:val="24"/>
        </w:rPr>
        <w:t xml:space="preserve"> zapísanej na LV č. 1209</w:t>
      </w:r>
      <w:r w:rsidRPr="00DF4C8C">
        <w:rPr>
          <w:rFonts w:ascii="Times New Roman" w:hAnsi="Times New Roman"/>
          <w:sz w:val="24"/>
        </w:rPr>
        <w:t xml:space="preserve"> v súlade s § 9a, </w:t>
      </w:r>
      <w:proofErr w:type="spellStart"/>
      <w:r w:rsidRPr="00DF4C8C">
        <w:rPr>
          <w:rFonts w:ascii="Times New Roman" w:hAnsi="Times New Roman"/>
          <w:sz w:val="24"/>
        </w:rPr>
        <w:t>odst</w:t>
      </w:r>
      <w:proofErr w:type="spellEnd"/>
      <w:r w:rsidRPr="00DF4C8C">
        <w:rPr>
          <w:rFonts w:ascii="Times New Roman" w:hAnsi="Times New Roman"/>
          <w:sz w:val="24"/>
        </w:rPr>
        <w:t xml:space="preserve">. 8e zákona č. 138/1991 Zb. po predložení geometrického plánu a znaleckého posudku v prospech: </w:t>
      </w:r>
      <w:r>
        <w:rPr>
          <w:rFonts w:ascii="Times New Roman" w:hAnsi="Times New Roman"/>
          <w:sz w:val="24"/>
        </w:rPr>
        <w:t xml:space="preserve">Bohuš </w:t>
      </w:r>
      <w:proofErr w:type="spellStart"/>
      <w:r>
        <w:rPr>
          <w:rFonts w:ascii="Times New Roman" w:hAnsi="Times New Roman"/>
          <w:sz w:val="24"/>
        </w:rPr>
        <w:t>Božeňák</w:t>
      </w:r>
      <w:proofErr w:type="spellEnd"/>
      <w:r w:rsidRPr="00DF4C8C">
        <w:rPr>
          <w:rFonts w:ascii="Times New Roman" w:hAnsi="Times New Roman"/>
          <w:sz w:val="24"/>
        </w:rPr>
        <w:t xml:space="preserve">, bytom Oravská Polhora čs. </w:t>
      </w:r>
      <w:r>
        <w:rPr>
          <w:rFonts w:ascii="Times New Roman" w:hAnsi="Times New Roman"/>
          <w:sz w:val="24"/>
        </w:rPr>
        <w:t>142.</w:t>
      </w:r>
    </w:p>
    <w:p w:rsidR="00A97679" w:rsidRDefault="00A97679" w:rsidP="00A9767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Pr="00A97679">
        <w:rPr>
          <w:rFonts w:ascii="Times New Roman" w:hAnsi="Times New Roman"/>
          <w:sz w:val="24"/>
        </w:rPr>
        <w:t xml:space="preserve">ypracovanie zámeru na odpredaj neknihovaného pozemku v intraviláne obce v súlade s § 9a, </w:t>
      </w:r>
      <w:proofErr w:type="spellStart"/>
      <w:r w:rsidRPr="00A97679">
        <w:rPr>
          <w:rFonts w:ascii="Times New Roman" w:hAnsi="Times New Roman"/>
          <w:sz w:val="24"/>
        </w:rPr>
        <w:t>odst</w:t>
      </w:r>
      <w:proofErr w:type="spellEnd"/>
      <w:r w:rsidRPr="00A97679">
        <w:rPr>
          <w:rFonts w:ascii="Times New Roman" w:hAnsi="Times New Roman"/>
          <w:sz w:val="24"/>
        </w:rPr>
        <w:t xml:space="preserve">. 8e zákona č. 138/1991 Zb., C KN parcely č. 15337/10 o výmere 141 m2 zastavaná plocha a C KN parcely č. 15337/11 o výmere 96 m2 zastavaná plocha v k.ú. Oravská Polhora, vytvorených GP č. 41962249-45/08, ktorý vyhotovil Geodetická kancelária, Ing. Jozef </w:t>
      </w:r>
      <w:proofErr w:type="spellStart"/>
      <w:r w:rsidRPr="00A97679">
        <w:rPr>
          <w:rFonts w:ascii="Times New Roman" w:hAnsi="Times New Roman"/>
          <w:sz w:val="24"/>
        </w:rPr>
        <w:t>Revaj</w:t>
      </w:r>
      <w:proofErr w:type="spellEnd"/>
      <w:r w:rsidRPr="00A97679">
        <w:rPr>
          <w:rFonts w:ascii="Times New Roman" w:hAnsi="Times New Roman"/>
          <w:sz w:val="24"/>
        </w:rPr>
        <w:t>, A. Bernoláka 375/1, Námestovo zo dňa 14.04.2008 v prospech: Ján Hrubjak, bytom Oravská Polhora čs. 644.</w:t>
      </w:r>
    </w:p>
    <w:p w:rsidR="00FC69A8" w:rsidRPr="00625861" w:rsidRDefault="00FC69A8" w:rsidP="00FC69A8">
      <w:pPr>
        <w:pStyle w:val="Zkladntext"/>
        <w:numPr>
          <w:ilvl w:val="0"/>
          <w:numId w:val="1"/>
        </w:numPr>
        <w:ind w:left="426" w:hanging="426"/>
      </w:pPr>
      <w:r>
        <w:rPr>
          <w:szCs w:val="24"/>
        </w:rPr>
        <w:t>Od</w:t>
      </w:r>
      <w:r w:rsidRPr="001920FF">
        <w:rPr>
          <w:szCs w:val="24"/>
        </w:rPr>
        <w:t>predaj pozemku parc</w:t>
      </w:r>
      <w:r>
        <w:rPr>
          <w:szCs w:val="24"/>
        </w:rPr>
        <w:t>ela</w:t>
      </w:r>
      <w:r w:rsidRPr="001920FF">
        <w:rPr>
          <w:szCs w:val="24"/>
        </w:rPr>
        <w:t xml:space="preserve"> č. C KN 21069/3</w:t>
      </w:r>
      <w:r>
        <w:rPr>
          <w:szCs w:val="24"/>
        </w:rPr>
        <w:t>8</w:t>
      </w:r>
      <w:r w:rsidRPr="001920FF">
        <w:rPr>
          <w:szCs w:val="24"/>
        </w:rPr>
        <w:t xml:space="preserve"> o výmere </w:t>
      </w:r>
      <w:r>
        <w:rPr>
          <w:szCs w:val="24"/>
        </w:rPr>
        <w:t>279</w:t>
      </w:r>
      <w:r w:rsidRPr="001920FF">
        <w:rPr>
          <w:szCs w:val="24"/>
        </w:rPr>
        <w:t xml:space="preserve"> m2</w:t>
      </w:r>
      <w:r>
        <w:rPr>
          <w:szCs w:val="24"/>
        </w:rPr>
        <w:t xml:space="preserve"> a parcela č. C KN 21069/40 o výmere 320 m2</w:t>
      </w:r>
      <w:r w:rsidRPr="001920FF">
        <w:rPr>
          <w:szCs w:val="24"/>
        </w:rPr>
        <w:t xml:space="preserve"> v k.ú. Oravská Polhora, druh pozemku zastavané plochy </w:t>
      </w:r>
      <w:r w:rsidR="003235DE">
        <w:rPr>
          <w:szCs w:val="24"/>
        </w:rPr>
        <w:t xml:space="preserve">a nádvoria </w:t>
      </w:r>
      <w:r w:rsidRPr="001920FF">
        <w:rPr>
          <w:szCs w:val="24"/>
        </w:rPr>
        <w:t xml:space="preserve">v cene 20,- €/m2 </w:t>
      </w:r>
      <w:r>
        <w:rPr>
          <w:szCs w:val="24"/>
        </w:rPr>
        <w:t xml:space="preserve">na základe obchodnej verejnej súťaže </w:t>
      </w:r>
      <w:r w:rsidRPr="001920FF">
        <w:rPr>
          <w:szCs w:val="24"/>
        </w:rPr>
        <w:t xml:space="preserve">v prospech: </w:t>
      </w:r>
      <w:r>
        <w:rPr>
          <w:szCs w:val="24"/>
        </w:rPr>
        <w:t>Daniel Vorčák, Oravská Polhora čs. 208</w:t>
      </w:r>
      <w:r w:rsidRPr="001920FF">
        <w:rPr>
          <w:szCs w:val="24"/>
        </w:rPr>
        <w:t>.</w:t>
      </w:r>
    </w:p>
    <w:p w:rsidR="00625861" w:rsidRPr="00625861" w:rsidRDefault="00E537FA" w:rsidP="00625861">
      <w:pPr>
        <w:pStyle w:val="Zkladntext"/>
        <w:numPr>
          <w:ilvl w:val="0"/>
          <w:numId w:val="1"/>
        </w:numPr>
        <w:ind w:left="426" w:hanging="426"/>
      </w:pPr>
      <w:r w:rsidRPr="00625861">
        <w:t xml:space="preserve">Zámenu nehnuteľnosti medzi Danielom </w:t>
      </w:r>
      <w:proofErr w:type="spellStart"/>
      <w:r w:rsidRPr="00625861">
        <w:t>Vorčákom</w:t>
      </w:r>
      <w:proofErr w:type="spellEnd"/>
      <w:r w:rsidRPr="00625861">
        <w:t>, bytom Oravská Polhora čs. 208</w:t>
      </w:r>
      <w:r w:rsidR="00625861" w:rsidRPr="00625861">
        <w:t xml:space="preserve">, </w:t>
      </w:r>
      <w:r w:rsidR="00625861" w:rsidRPr="00625861">
        <w:rPr>
          <w:szCs w:val="24"/>
        </w:rPr>
        <w:t xml:space="preserve">ktorý je vlastníkom pozemkov </w:t>
      </w:r>
      <w:r w:rsidR="00625861" w:rsidRPr="00625861">
        <w:t xml:space="preserve">C KN parcela č. 3944/27 TTP o výmere 499 m2 a C KN parcela č. 3944/85 TTP o výmere 1490 m2 v k.ú. Oravská Polhora za pozemky, ktoré vlastní </w:t>
      </w:r>
      <w:proofErr w:type="spellStart"/>
      <w:r w:rsidR="00625861" w:rsidRPr="00625861">
        <w:t>Drevoindustria</w:t>
      </w:r>
      <w:proofErr w:type="spellEnd"/>
      <w:r w:rsidR="00625861" w:rsidRPr="00625861">
        <w:t xml:space="preserve"> Oravská Píla – obec a to C KN parcela č. 21069/39 zastavané </w:t>
      </w:r>
      <w:r w:rsidR="00625861" w:rsidRPr="00625861">
        <w:lastRenderedPageBreak/>
        <w:t>plochy a nádvoria o výmere 942 m2 a C KN parcela č. 21069/12 zastavané plochy a nádvoria o výmere 459 m2 v k.ú. Oravská Polhora.</w:t>
      </w:r>
    </w:p>
    <w:p w:rsidR="009C0238" w:rsidRPr="00625861" w:rsidRDefault="009C0238" w:rsidP="0062586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625861">
        <w:rPr>
          <w:rFonts w:ascii="Times New Roman" w:hAnsi="Times New Roman"/>
          <w:sz w:val="24"/>
          <w:szCs w:val="24"/>
        </w:rPr>
        <w:t xml:space="preserve">Zámenu nehnuteľnosti medzi Antonom </w:t>
      </w:r>
      <w:proofErr w:type="spellStart"/>
      <w:r w:rsidRPr="00625861">
        <w:rPr>
          <w:rFonts w:ascii="Times New Roman" w:hAnsi="Times New Roman"/>
          <w:sz w:val="24"/>
          <w:szCs w:val="24"/>
        </w:rPr>
        <w:t>Vorčákom</w:t>
      </w:r>
      <w:proofErr w:type="spellEnd"/>
      <w:r w:rsidRPr="00625861">
        <w:rPr>
          <w:rFonts w:ascii="Times New Roman" w:hAnsi="Times New Roman"/>
          <w:sz w:val="24"/>
          <w:szCs w:val="24"/>
        </w:rPr>
        <w:t xml:space="preserve"> a manž. Lenkou, bytom Oravská Polhora čs. 402, ktorí sú vlastníkmi pozemkov </w:t>
      </w:r>
      <w:r w:rsidRPr="00625861">
        <w:rPr>
          <w:rFonts w:ascii="Times New Roman" w:hAnsi="Times New Roman"/>
          <w:sz w:val="24"/>
        </w:rPr>
        <w:t>C KN parcela č. 13234/29 TTP o výmere 217 m2, C KN parcela č. 13234/33 TTP o výmere 164 m2, C KN parcela č. 13234/34 TTP o výmere 515 m2, C KN parcela č. 13234/35 TTP o výmere 682 m2 a C KN parcela č. 13234/36 TTP o výmere 97 m2 v k.ú. Oravská Polhora za pozemky, ktoré vlastní Obec Oravská Polhora C KN parcela č. 2035/85 orná pôda o výmere 374 m2 a C KN parcela č. 2035/86 orná pôda o výmere 552 m2 v k.ú. Oravská Polhora. Rozdiel m2 sa doplatí v cene 20,- €/m2.</w:t>
      </w:r>
    </w:p>
    <w:p w:rsidR="009C0238" w:rsidRDefault="009C0238" w:rsidP="009C023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9C0238">
        <w:rPr>
          <w:rFonts w:ascii="Times New Roman" w:hAnsi="Times New Roman"/>
          <w:sz w:val="24"/>
          <w:szCs w:val="24"/>
        </w:rPr>
        <w:t xml:space="preserve">odpísanie zmluvy o nájme nebytových priestorov v budove hasičskej zbrojnice o výmere 33,4 m2 v cene 15,-€/m2/rok na dobu neurčitú pre Horskú záchrannú službu, Horný Smokovec 52, 062 01  Vysoké Tatry. </w:t>
      </w:r>
    </w:p>
    <w:p w:rsidR="00470738" w:rsidRPr="00470738" w:rsidRDefault="00470738" w:rsidP="0047073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0738">
        <w:rPr>
          <w:rFonts w:ascii="Times New Roman" w:hAnsi="Times New Roman"/>
          <w:sz w:val="24"/>
          <w:szCs w:val="24"/>
        </w:rPr>
        <w:t>redloženie žiadosti o nenávratný finančný príspevok</w:t>
      </w:r>
      <w:r>
        <w:rPr>
          <w:rFonts w:ascii="Times New Roman" w:hAnsi="Times New Roman"/>
          <w:sz w:val="24"/>
          <w:szCs w:val="24"/>
        </w:rPr>
        <w:t>:</w:t>
      </w:r>
    </w:p>
    <w:p w:rsidR="00470738" w:rsidRPr="00470738" w:rsidRDefault="00470738" w:rsidP="00470738">
      <w:pPr>
        <w:pStyle w:val="Odsekzoznamu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470738">
        <w:rPr>
          <w:rFonts w:ascii="Times New Roman" w:hAnsi="Times New Roman"/>
          <w:sz w:val="24"/>
          <w:szCs w:val="24"/>
        </w:rPr>
        <w:t xml:space="preserve">názov projektu „Zvýšenie energetickej účinnosti budovy materskej školy </w:t>
      </w:r>
      <w:proofErr w:type="spellStart"/>
      <w:r w:rsidRPr="00470738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.</w:t>
      </w:r>
      <w:r w:rsidRPr="00470738">
        <w:rPr>
          <w:rFonts w:ascii="Times New Roman" w:hAnsi="Times New Roman"/>
          <w:sz w:val="24"/>
          <w:szCs w:val="24"/>
        </w:rPr>
        <w:t>s</w:t>
      </w:r>
      <w:proofErr w:type="spellEnd"/>
      <w:r w:rsidRPr="00470738">
        <w:rPr>
          <w:rFonts w:ascii="Times New Roman" w:hAnsi="Times New Roman"/>
          <w:sz w:val="24"/>
          <w:szCs w:val="24"/>
        </w:rPr>
        <w:t>. 424 v Oravskej Polhore“</w:t>
      </w:r>
    </w:p>
    <w:p w:rsidR="00470738" w:rsidRPr="00470738" w:rsidRDefault="00470738" w:rsidP="00470738">
      <w:pPr>
        <w:pStyle w:val="Odsekzoznamu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470738">
        <w:rPr>
          <w:rFonts w:ascii="Times New Roman" w:hAnsi="Times New Roman"/>
          <w:sz w:val="24"/>
          <w:szCs w:val="24"/>
        </w:rPr>
        <w:t>výšku maximálneho celkového spolufinancovania projektu zo strany žiadateľa z celkových oprávnených výdavkov 40 000 Eur s DPH a zároveň výšku maximálneho financovania neoprávnených výdavkov projektu 25 000 Eur s</w:t>
      </w:r>
      <w:r>
        <w:rPr>
          <w:rFonts w:ascii="Times New Roman" w:hAnsi="Times New Roman"/>
          <w:sz w:val="24"/>
          <w:szCs w:val="24"/>
        </w:rPr>
        <w:t> </w:t>
      </w:r>
      <w:r w:rsidRPr="00470738">
        <w:rPr>
          <w:rFonts w:ascii="Times New Roman" w:hAnsi="Times New Roman"/>
          <w:sz w:val="24"/>
          <w:szCs w:val="24"/>
        </w:rPr>
        <w:t>DPH</w:t>
      </w:r>
    </w:p>
    <w:p w:rsidR="00470738" w:rsidRPr="00470738" w:rsidRDefault="00470738" w:rsidP="00470738">
      <w:pPr>
        <w:pStyle w:val="Odsekzoznamu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</w:rPr>
      </w:pPr>
      <w:r w:rsidRPr="00470738">
        <w:rPr>
          <w:rFonts w:ascii="Times New Roman" w:hAnsi="Times New Roman"/>
          <w:sz w:val="24"/>
          <w:szCs w:val="24"/>
        </w:rPr>
        <w:t>kód výzvy, t. j. OPKZP-PO4-SC431-2015-6.</w:t>
      </w:r>
    </w:p>
    <w:p w:rsidR="00AF4A0A" w:rsidRPr="009C0238" w:rsidRDefault="009C0238" w:rsidP="00AF4A0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Nákup pozemkov v areáli MŠ II. v cene 20,-/m2.</w:t>
      </w:r>
    </w:p>
    <w:p w:rsidR="000A5BC0" w:rsidRDefault="00AF4A0A" w:rsidP="0055054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Rozpočtové opatrenie č. 2/2016.</w:t>
      </w:r>
    </w:p>
    <w:p w:rsidR="00A72937" w:rsidRPr="00A72937" w:rsidRDefault="00A72937" w:rsidP="00A72937">
      <w:pPr>
        <w:spacing w:after="0" w:line="240" w:lineRule="auto"/>
      </w:pPr>
    </w:p>
    <w:p w:rsidR="0055054B" w:rsidRPr="002E2847" w:rsidRDefault="002A707C" w:rsidP="0055054B">
      <w:pPr>
        <w:pStyle w:val="Nadpis2"/>
        <w:rPr>
          <w:szCs w:val="24"/>
        </w:rPr>
      </w:pPr>
      <w:r>
        <w:t>C</w:t>
      </w:r>
      <w:r w:rsidR="0055054B" w:rsidRPr="004E36C9">
        <w:t xml:space="preserve">/ </w:t>
      </w:r>
      <w:r w:rsidR="0055054B">
        <w:t>VYHLASUJE</w:t>
      </w:r>
    </w:p>
    <w:p w:rsidR="0055054B" w:rsidRDefault="0055054B" w:rsidP="0055054B">
      <w:p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2A707C" w:rsidRPr="002A707C" w:rsidRDefault="0055054B" w:rsidP="002A707C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 xml:space="preserve">V zmysle § 18a ods. 2 zákona č. 369/1990 Zb. o obecnom zriadení v znení neskorších </w:t>
      </w:r>
      <w:r>
        <w:rPr>
          <w:rFonts w:ascii="Times New Roman" w:hAnsi="Times New Roman"/>
          <w:sz w:val="24"/>
          <w:szCs w:val="24"/>
        </w:rPr>
        <w:t>predpisov deň</w:t>
      </w:r>
      <w:r w:rsidRPr="00730D0C">
        <w:rPr>
          <w:rFonts w:ascii="Times New Roman" w:hAnsi="Times New Roman"/>
          <w:sz w:val="24"/>
          <w:szCs w:val="24"/>
        </w:rPr>
        <w:t xml:space="preserve"> konania voľby hlavného kontrolóra obce Oravská Polhora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730D0C">
        <w:rPr>
          <w:rFonts w:ascii="Times New Roman" w:hAnsi="Times New Roman"/>
          <w:b/>
          <w:sz w:val="24"/>
          <w:szCs w:val="24"/>
        </w:rPr>
        <w:t>2</w:t>
      </w:r>
      <w:r w:rsidR="002A707C">
        <w:rPr>
          <w:rFonts w:ascii="Times New Roman" w:hAnsi="Times New Roman"/>
          <w:b/>
          <w:sz w:val="24"/>
          <w:szCs w:val="24"/>
        </w:rPr>
        <w:t>5</w:t>
      </w:r>
      <w:r w:rsidRPr="00730D0C">
        <w:rPr>
          <w:rFonts w:ascii="Times New Roman" w:hAnsi="Times New Roman"/>
          <w:b/>
          <w:sz w:val="24"/>
          <w:szCs w:val="24"/>
        </w:rPr>
        <w:t xml:space="preserve">. </w:t>
      </w:r>
      <w:r w:rsidR="002A707C">
        <w:rPr>
          <w:rFonts w:ascii="Times New Roman" w:hAnsi="Times New Roman"/>
          <w:b/>
          <w:sz w:val="24"/>
          <w:szCs w:val="24"/>
        </w:rPr>
        <w:t>apríla</w:t>
      </w:r>
      <w:r w:rsidRPr="00730D0C">
        <w:rPr>
          <w:rFonts w:ascii="Times New Roman" w:hAnsi="Times New Roman"/>
          <w:b/>
          <w:sz w:val="24"/>
          <w:szCs w:val="24"/>
        </w:rPr>
        <w:t xml:space="preserve"> 201</w:t>
      </w:r>
      <w:r w:rsidR="002A707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v zasadačke OcÚ</w:t>
      </w:r>
      <w:r w:rsidRPr="00730D0C">
        <w:rPr>
          <w:rFonts w:ascii="Times New Roman" w:hAnsi="Times New Roman"/>
          <w:sz w:val="24"/>
          <w:szCs w:val="24"/>
        </w:rPr>
        <w:t xml:space="preserve">. </w:t>
      </w:r>
      <w:r w:rsidR="002A707C" w:rsidRPr="002A707C">
        <w:rPr>
          <w:rFonts w:ascii="Times New Roman" w:hAnsi="Times New Roman"/>
          <w:sz w:val="24"/>
        </w:rPr>
        <w:t>Spôsob vykonania voľby HK – tajným hlasovaním.</w:t>
      </w:r>
    </w:p>
    <w:p w:rsidR="00CC30A8" w:rsidRPr="002A707C" w:rsidRDefault="00CC30A8" w:rsidP="002A707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5054B" w:rsidRPr="006F12A1" w:rsidRDefault="002A707C" w:rsidP="0055054B">
      <w:pPr>
        <w:pStyle w:val="Nadpis2"/>
      </w:pPr>
      <w:r>
        <w:t>D</w:t>
      </w:r>
      <w:r w:rsidR="0055054B" w:rsidRPr="004E36C9">
        <w:t xml:space="preserve">/ </w:t>
      </w:r>
      <w:r w:rsidR="0055054B">
        <w:t>URČUJE</w:t>
      </w:r>
    </w:p>
    <w:p w:rsidR="0055054B" w:rsidRPr="005E4E63" w:rsidRDefault="0055054B" w:rsidP="0055054B">
      <w:pPr>
        <w:pStyle w:val="Zkladntext"/>
        <w:ind w:left="1080"/>
      </w:pPr>
    </w:p>
    <w:p w:rsidR="0055054B" w:rsidRPr="00730D0C" w:rsidRDefault="0055054B" w:rsidP="0055054B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Požiadavky na výkon funkcie hlavného kontrolóra obce Oravská Polhora:</w:t>
      </w:r>
    </w:p>
    <w:p w:rsidR="0055054B" w:rsidRDefault="0055054B" w:rsidP="0055054B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55054B" w:rsidRPr="00730D0C" w:rsidRDefault="0055054B" w:rsidP="0055054B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 xml:space="preserve">znalosť právnych predpisov týkajúcich sa hospodárenia obce, rozpočtových a príspevkových organizácií, právnických osôb, zákon o finančnej kontrole, o účtovníctve,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0D0C">
        <w:rPr>
          <w:rFonts w:ascii="Times New Roman" w:hAnsi="Times New Roman"/>
          <w:sz w:val="24"/>
          <w:szCs w:val="24"/>
        </w:rPr>
        <w:t>o majetku obcí, sťažnostiach a ďalších prislúchajúcich právnych predpisov</w:t>
      </w:r>
    </w:p>
    <w:p w:rsidR="0055054B" w:rsidRPr="00730D0C" w:rsidRDefault="0055054B" w:rsidP="0055054B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znalosť práce na PC</w:t>
      </w:r>
    </w:p>
    <w:p w:rsidR="0055054B" w:rsidRPr="00730D0C" w:rsidRDefault="0055054B" w:rsidP="0055054B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občianska a morálna bezúhonnosť</w:t>
      </w:r>
    </w:p>
    <w:p w:rsidR="0055054B" w:rsidRPr="00721E9B" w:rsidRDefault="0055054B" w:rsidP="0055054B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pracovný úväzok 0,</w:t>
      </w:r>
      <w:r w:rsidR="002A707C">
        <w:rPr>
          <w:rFonts w:ascii="Times New Roman" w:hAnsi="Times New Roman"/>
          <w:sz w:val="24"/>
          <w:szCs w:val="24"/>
        </w:rPr>
        <w:t>2</w:t>
      </w:r>
      <w:r w:rsidRPr="00730D0C">
        <w:rPr>
          <w:rFonts w:ascii="Times New Roman" w:hAnsi="Times New Roman"/>
          <w:sz w:val="24"/>
          <w:szCs w:val="24"/>
        </w:rPr>
        <w:t>0</w:t>
      </w:r>
    </w:p>
    <w:p w:rsidR="0055054B" w:rsidRPr="00730D0C" w:rsidRDefault="0055054B" w:rsidP="0055054B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Náležitosti prihlášky pre voľbu hlavného kontrolóra obce Oravská Polhora:</w:t>
      </w:r>
    </w:p>
    <w:p w:rsidR="0055054B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dátum narodenia, adresa trvalého bydliska</w:t>
      </w:r>
    </w:p>
    <w:p w:rsidR="0055054B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dokladu o najvyššom dosiahnutom vzdelaní</w:t>
      </w:r>
    </w:p>
    <w:p w:rsidR="0055054B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profesijný životopis </w:t>
      </w:r>
    </w:p>
    <w:p w:rsidR="0055054B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55054B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 zverejnením osobných údajov v zmysle § 11 zákona č. 122/2013 Z. z. o ochrane osobných údajov a o zmene a doplnení niektorých zákonov</w:t>
      </w:r>
    </w:p>
    <w:p w:rsidR="0055054B" w:rsidRPr="00730D0C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 kandidáta o tom, že má spôsobilosti na právne úkony v plnom rozsahu</w:t>
      </w:r>
    </w:p>
    <w:p w:rsidR="0055054B" w:rsidRPr="001D203D" w:rsidRDefault="0055054B" w:rsidP="0055054B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informácia o podnikaní alebo vykonávaní inej zárobkovej činnosti a členstvo v riadiacich, kontrolných alebo dozorných orgánov právnických osôb, ktoré vykonávajú podnikateľskú činnosť </w:t>
      </w:r>
    </w:p>
    <w:p w:rsidR="0055054B" w:rsidRDefault="0055054B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0667EA">
        <w:rPr>
          <w:rFonts w:ascii="Times New Roman" w:hAnsi="Times New Roman"/>
          <w:b/>
          <w:sz w:val="24"/>
          <w:szCs w:val="24"/>
        </w:rPr>
        <w:t xml:space="preserve">Prihlášku s predpísanými náležitosťami a prílohami kandidáti </w:t>
      </w:r>
      <w:r>
        <w:rPr>
          <w:rFonts w:ascii="Times New Roman" w:hAnsi="Times New Roman"/>
          <w:b/>
          <w:sz w:val="24"/>
          <w:szCs w:val="24"/>
        </w:rPr>
        <w:t xml:space="preserve">zašlú alebo osobne doručia </w:t>
      </w:r>
      <w:r w:rsidRPr="000667EA">
        <w:rPr>
          <w:rFonts w:ascii="Times New Roman" w:hAnsi="Times New Roman"/>
          <w:b/>
          <w:sz w:val="24"/>
          <w:szCs w:val="24"/>
        </w:rPr>
        <w:t xml:space="preserve">najneskôr do  </w:t>
      </w:r>
      <w:r w:rsidR="002A707C">
        <w:rPr>
          <w:rFonts w:ascii="Times New Roman" w:hAnsi="Times New Roman"/>
          <w:b/>
          <w:sz w:val="24"/>
          <w:szCs w:val="24"/>
        </w:rPr>
        <w:t>11. apríla 2016</w:t>
      </w:r>
      <w:r w:rsidRPr="000667EA">
        <w:rPr>
          <w:rFonts w:ascii="Times New Roman" w:hAnsi="Times New Roman"/>
          <w:b/>
          <w:sz w:val="24"/>
          <w:szCs w:val="24"/>
        </w:rPr>
        <w:t xml:space="preserve"> do 1</w:t>
      </w:r>
      <w:r>
        <w:rPr>
          <w:rFonts w:ascii="Times New Roman" w:hAnsi="Times New Roman"/>
          <w:b/>
          <w:sz w:val="24"/>
          <w:szCs w:val="24"/>
        </w:rPr>
        <w:t>2</w:t>
      </w:r>
      <w:r w:rsidRPr="000667EA">
        <w:rPr>
          <w:rFonts w:ascii="Times New Roman" w:hAnsi="Times New Roman"/>
          <w:b/>
          <w:sz w:val="24"/>
          <w:szCs w:val="24"/>
        </w:rPr>
        <w:t xml:space="preserve">.00 hod. </w:t>
      </w:r>
      <w:r>
        <w:rPr>
          <w:rFonts w:ascii="Times New Roman" w:hAnsi="Times New Roman"/>
          <w:b/>
          <w:sz w:val="24"/>
          <w:szCs w:val="24"/>
        </w:rPr>
        <w:t xml:space="preserve">v zalepenej obálke označenej „Voľba kontrolóra – neotvárať“ </w:t>
      </w:r>
      <w:r w:rsidRPr="000667EA">
        <w:rPr>
          <w:rFonts w:ascii="Times New Roman" w:hAnsi="Times New Roman"/>
          <w:b/>
          <w:sz w:val="24"/>
          <w:szCs w:val="24"/>
        </w:rPr>
        <w:t>na adresu: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67EA">
        <w:rPr>
          <w:rFonts w:ascii="Times New Roman" w:hAnsi="Times New Roman"/>
          <w:b/>
          <w:sz w:val="24"/>
          <w:szCs w:val="24"/>
        </w:rPr>
        <w:t>Obecný úrad Oravská Polhora</w:t>
      </w:r>
      <w:r>
        <w:rPr>
          <w:rFonts w:ascii="Times New Roman" w:hAnsi="Times New Roman"/>
          <w:b/>
          <w:sz w:val="24"/>
          <w:szCs w:val="24"/>
        </w:rPr>
        <w:t xml:space="preserve">,     </w:t>
      </w:r>
      <w:r w:rsidRPr="000667EA">
        <w:rPr>
          <w:rFonts w:ascii="Times New Roman" w:hAnsi="Times New Roman"/>
          <w:b/>
          <w:sz w:val="24"/>
          <w:szCs w:val="24"/>
        </w:rPr>
        <w:t>029 47  Oravská Polhora 454</w:t>
      </w:r>
      <w:r>
        <w:rPr>
          <w:rFonts w:ascii="Times New Roman" w:hAnsi="Times New Roman"/>
          <w:b/>
          <w:sz w:val="24"/>
          <w:szCs w:val="24"/>
        </w:rPr>
        <w:t>.</w:t>
      </w:r>
      <w:r w:rsidRPr="000667EA">
        <w:rPr>
          <w:rFonts w:ascii="Times New Roman" w:hAnsi="Times New Roman"/>
          <w:b/>
          <w:sz w:val="24"/>
          <w:szCs w:val="24"/>
        </w:rPr>
        <w:t xml:space="preserve"> </w:t>
      </w:r>
    </w:p>
    <w:p w:rsidR="002A707C" w:rsidRDefault="002A707C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25861" w:rsidRDefault="00625861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25861" w:rsidRDefault="00625861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A707C" w:rsidRPr="002E2847" w:rsidRDefault="002A707C" w:rsidP="002A707C">
      <w:pPr>
        <w:pStyle w:val="Nadpis2"/>
        <w:rPr>
          <w:szCs w:val="24"/>
        </w:rPr>
      </w:pPr>
      <w:r>
        <w:t>E</w:t>
      </w:r>
      <w:r w:rsidRPr="004E36C9">
        <w:t xml:space="preserve">/ </w:t>
      </w:r>
      <w:r>
        <w:t>ODROČUJE</w:t>
      </w:r>
    </w:p>
    <w:p w:rsidR="0055054B" w:rsidRPr="00F43FCD" w:rsidRDefault="0055054B" w:rsidP="0055054B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D258A8" w:rsidRPr="00F97DF6" w:rsidRDefault="00F97DF6" w:rsidP="00F97DF6">
      <w:pPr>
        <w:pStyle w:val="Nadpis2"/>
        <w:numPr>
          <w:ilvl w:val="0"/>
          <w:numId w:val="15"/>
        </w:numPr>
        <w:ind w:left="284" w:hanging="284"/>
        <w:rPr>
          <w:b w:val="0"/>
          <w:u w:val="none"/>
        </w:rPr>
      </w:pPr>
      <w:r>
        <w:rPr>
          <w:b w:val="0"/>
          <w:u w:val="none"/>
        </w:rPr>
        <w:t xml:space="preserve">Žiadosť Karola </w:t>
      </w:r>
      <w:proofErr w:type="spellStart"/>
      <w:r>
        <w:rPr>
          <w:b w:val="0"/>
          <w:u w:val="none"/>
        </w:rPr>
        <w:t>Mularčíka</w:t>
      </w:r>
      <w:proofErr w:type="spellEnd"/>
      <w:r>
        <w:rPr>
          <w:b w:val="0"/>
          <w:u w:val="none"/>
        </w:rPr>
        <w:t>, bytom Oravská Polhora čs. 532 o odkúpenie neknihovaného pozemku.</w:t>
      </w:r>
    </w:p>
    <w:p w:rsidR="00D258A8" w:rsidRDefault="00D258A8" w:rsidP="0055054B">
      <w:pPr>
        <w:pStyle w:val="Nadpis2"/>
      </w:pPr>
    </w:p>
    <w:p w:rsidR="0055054B" w:rsidRDefault="0055054B" w:rsidP="0055054B">
      <w:pPr>
        <w:pStyle w:val="Nadpis2"/>
      </w:pPr>
      <w:r>
        <w:t>F</w:t>
      </w:r>
      <w:r w:rsidRPr="004E36C9">
        <w:t xml:space="preserve">/ </w:t>
      </w:r>
      <w:r>
        <w:t>NESCHVAĽUJE</w:t>
      </w:r>
    </w:p>
    <w:p w:rsidR="0055054B" w:rsidRDefault="0055054B" w:rsidP="0055054B">
      <w:pPr>
        <w:spacing w:after="0" w:line="240" w:lineRule="auto"/>
      </w:pPr>
    </w:p>
    <w:p w:rsidR="00063245" w:rsidRPr="00D258A8" w:rsidRDefault="00D258A8" w:rsidP="00D258A8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Ž</w:t>
      </w:r>
      <w:r w:rsidRPr="00D258A8">
        <w:rPr>
          <w:rFonts w:ascii="Times New Roman" w:hAnsi="Times New Roman"/>
          <w:sz w:val="24"/>
        </w:rPr>
        <w:t xml:space="preserve">iadosť Nikoly </w:t>
      </w:r>
      <w:proofErr w:type="spellStart"/>
      <w:r w:rsidRPr="00D258A8">
        <w:rPr>
          <w:rFonts w:ascii="Times New Roman" w:hAnsi="Times New Roman"/>
          <w:sz w:val="24"/>
        </w:rPr>
        <w:t>Štefaňákovej</w:t>
      </w:r>
      <w:proofErr w:type="spellEnd"/>
      <w:r w:rsidRPr="00D258A8">
        <w:rPr>
          <w:rFonts w:ascii="Times New Roman" w:hAnsi="Times New Roman"/>
          <w:sz w:val="24"/>
        </w:rPr>
        <w:t>, bytom Oravská Polh</w:t>
      </w:r>
      <w:r>
        <w:rPr>
          <w:rFonts w:ascii="Times New Roman" w:hAnsi="Times New Roman"/>
          <w:sz w:val="24"/>
        </w:rPr>
        <w:t xml:space="preserve">ora čs. 1110 o pridelenie bytu </w:t>
      </w:r>
      <w:r w:rsidRPr="00D258A8">
        <w:rPr>
          <w:rFonts w:ascii="Times New Roman" w:hAnsi="Times New Roman"/>
          <w:sz w:val="24"/>
        </w:rPr>
        <w:t>z dôvodu nedostatku bytov.</w:t>
      </w:r>
    </w:p>
    <w:p w:rsidR="0055054B" w:rsidRPr="00411349" w:rsidRDefault="00D258A8" w:rsidP="0055054B">
      <w:pPr>
        <w:pStyle w:val="Odsekzoznamu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Žiadosť Pavlíny </w:t>
      </w:r>
      <w:proofErr w:type="spellStart"/>
      <w:r>
        <w:rPr>
          <w:rFonts w:ascii="Times New Roman" w:hAnsi="Times New Roman"/>
          <w:sz w:val="24"/>
        </w:rPr>
        <w:t>Lukačkovej</w:t>
      </w:r>
      <w:proofErr w:type="spellEnd"/>
      <w:r>
        <w:rPr>
          <w:rFonts w:ascii="Times New Roman" w:hAnsi="Times New Roman"/>
          <w:sz w:val="24"/>
        </w:rPr>
        <w:t>, bytom Oravská Polhora čs. 941 o zníženie poplatku za odpad na brata.</w:t>
      </w:r>
    </w:p>
    <w:p w:rsidR="00411349" w:rsidRPr="00411349" w:rsidRDefault="00411349" w:rsidP="00411349">
      <w:pPr>
        <w:pStyle w:val="Nadpis5"/>
        <w:spacing w:after="100" w:afterAutospacing="1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G</w:t>
      </w:r>
      <w:r w:rsidRPr="002804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 S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ÚHLASÍ</w:t>
      </w:r>
    </w:p>
    <w:p w:rsidR="00411349" w:rsidRDefault="00411349" w:rsidP="00411349">
      <w:pPr>
        <w:pStyle w:val="Bezriadkovania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</w:pPr>
      <w:r w:rsidRPr="00281990">
        <w:rPr>
          <w:rFonts w:ascii="Times New Roman" w:hAnsi="Times New Roman"/>
          <w:sz w:val="24"/>
          <w:szCs w:val="24"/>
        </w:rPr>
        <w:t>S procesom obstarávania a schvaľovania územnoplánovacej dokumentácie</w:t>
      </w:r>
      <w:r>
        <w:rPr>
          <w:rFonts w:ascii="Times New Roman" w:hAnsi="Times New Roman"/>
          <w:sz w:val="24"/>
          <w:szCs w:val="24"/>
        </w:rPr>
        <w:t xml:space="preserve"> – Zmeny a doplnky č. 3 ÚPN obce Oravská Polhora, ktoré potrvá najviac tri roky od uzatvorenia zmluvy o poskytnutí dotácie. </w:t>
      </w:r>
    </w:p>
    <w:p w:rsidR="00AA143D" w:rsidRDefault="00AA143D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625861" w:rsidRPr="004E36C9" w:rsidRDefault="00625861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5054B" w:rsidRPr="004E36C9" w:rsidRDefault="0055054B" w:rsidP="0055054B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</w:t>
      </w:r>
      <w:r w:rsidRPr="004E36C9">
        <w:rPr>
          <w:rFonts w:ascii="Times New Roman" w:hAnsi="Times New Roman"/>
          <w:b/>
          <w:sz w:val="24"/>
        </w:rPr>
        <w:t xml:space="preserve">Ing. </w:t>
      </w:r>
      <w:r>
        <w:rPr>
          <w:rFonts w:ascii="Times New Roman" w:hAnsi="Times New Roman"/>
          <w:b/>
          <w:sz w:val="24"/>
        </w:rPr>
        <w:t>Michal</w:t>
      </w:r>
      <w:r w:rsidRPr="004E36C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Strnál </w:t>
      </w:r>
    </w:p>
    <w:p w:rsidR="0055054B" w:rsidRDefault="0055054B" w:rsidP="0055054B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b/>
          <w:sz w:val="24"/>
        </w:rPr>
        <w:tab/>
        <w:t xml:space="preserve">     </w:t>
      </w:r>
      <w:r w:rsidRPr="004E36C9">
        <w:rPr>
          <w:rFonts w:ascii="Times New Roman" w:hAnsi="Times New Roman"/>
          <w:b/>
          <w:sz w:val="24"/>
        </w:rPr>
        <w:t xml:space="preserve">  starosta obce</w:t>
      </w:r>
    </w:p>
    <w:p w:rsidR="0055054B" w:rsidRDefault="0055054B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AA143D" w:rsidRDefault="00AA143D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625861" w:rsidRDefault="00625861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625861" w:rsidRPr="004E36C9" w:rsidRDefault="00625861" w:rsidP="0055054B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  <w:r w:rsidRPr="004E36C9">
        <w:rPr>
          <w:rFonts w:ascii="Times New Roman" w:hAnsi="Times New Roman"/>
          <w:b/>
          <w:sz w:val="24"/>
        </w:rPr>
        <w:t xml:space="preserve">Zapísal: </w:t>
      </w:r>
      <w:r w:rsidR="002A707C">
        <w:rPr>
          <w:rFonts w:ascii="Times New Roman" w:hAnsi="Times New Roman"/>
          <w:sz w:val="24"/>
        </w:rPr>
        <w:t>Ľudovít Borovka</w:t>
      </w:r>
      <w:r w:rsidRPr="004E36C9">
        <w:rPr>
          <w:rFonts w:ascii="Times New Roman" w:hAnsi="Times New Roman"/>
          <w:sz w:val="24"/>
        </w:rPr>
        <w:t>, poslan</w:t>
      </w:r>
      <w:r w:rsidR="002A707C">
        <w:rPr>
          <w:rFonts w:ascii="Times New Roman" w:hAnsi="Times New Roman"/>
          <w:sz w:val="24"/>
        </w:rPr>
        <w:t>ec</w:t>
      </w:r>
      <w:r w:rsidRPr="004E36C9">
        <w:rPr>
          <w:rFonts w:ascii="Times New Roman" w:hAnsi="Times New Roman"/>
          <w:sz w:val="24"/>
        </w:rPr>
        <w:t xml:space="preserve"> Obecného zastupiteľstva obce Oravská Polhora a </w:t>
      </w:r>
      <w:r>
        <w:rPr>
          <w:rFonts w:ascii="Times New Roman" w:hAnsi="Times New Roman"/>
          <w:sz w:val="24"/>
        </w:rPr>
        <w:t>predseda</w:t>
      </w:r>
      <w:r w:rsidRPr="004E36C9">
        <w:rPr>
          <w:rFonts w:ascii="Times New Roman" w:hAnsi="Times New Roman"/>
          <w:sz w:val="24"/>
        </w:rPr>
        <w:t xml:space="preserve"> návrhovej komisie.</w:t>
      </w: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55054B" w:rsidRDefault="0055054B" w:rsidP="0055054B">
      <w:pPr>
        <w:spacing w:line="240" w:lineRule="auto"/>
        <w:ind w:left="993" w:hanging="993"/>
        <w:jc w:val="both"/>
        <w:rPr>
          <w:rFonts w:ascii="Times New Roman" w:hAnsi="Times New Roman"/>
          <w:sz w:val="24"/>
        </w:rPr>
      </w:pPr>
    </w:p>
    <w:p w:rsidR="00196856" w:rsidRDefault="00196856"/>
    <w:sectPr w:rsidR="00196856" w:rsidSect="001968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7A" w:rsidRDefault="0072167A" w:rsidP="00D827EB">
      <w:pPr>
        <w:spacing w:after="0" w:line="240" w:lineRule="auto"/>
      </w:pPr>
      <w:r>
        <w:separator/>
      </w:r>
    </w:p>
  </w:endnote>
  <w:endnote w:type="continuationSeparator" w:id="0">
    <w:p w:rsidR="0072167A" w:rsidRDefault="0072167A" w:rsidP="00D8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2860"/>
      <w:docPartObj>
        <w:docPartGallery w:val="Page Numbers (Bottom of Page)"/>
        <w:docPartUnique/>
      </w:docPartObj>
    </w:sdtPr>
    <w:sdtContent>
      <w:p w:rsidR="00D827EB" w:rsidRDefault="00072974">
        <w:pPr>
          <w:pStyle w:val="Pta"/>
          <w:jc w:val="right"/>
        </w:pPr>
        <w:fldSimple w:instr=" PAGE   \* MERGEFORMAT ">
          <w:r w:rsidR="00470738">
            <w:rPr>
              <w:noProof/>
            </w:rPr>
            <w:t>1</w:t>
          </w:r>
        </w:fldSimple>
      </w:p>
    </w:sdtContent>
  </w:sdt>
  <w:p w:rsidR="00D827EB" w:rsidRDefault="00D827E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7A" w:rsidRDefault="0072167A" w:rsidP="00D827EB">
      <w:pPr>
        <w:spacing w:after="0" w:line="240" w:lineRule="auto"/>
      </w:pPr>
      <w:r>
        <w:separator/>
      </w:r>
    </w:p>
  </w:footnote>
  <w:footnote w:type="continuationSeparator" w:id="0">
    <w:p w:rsidR="0072167A" w:rsidRDefault="0072167A" w:rsidP="00D82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62E66"/>
    <w:multiLevelType w:val="hybridMultilevel"/>
    <w:tmpl w:val="7AAEE9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1AD"/>
    <w:multiLevelType w:val="hybridMultilevel"/>
    <w:tmpl w:val="AFD64610"/>
    <w:lvl w:ilvl="0" w:tplc="A25665A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74182B"/>
    <w:multiLevelType w:val="hybridMultilevel"/>
    <w:tmpl w:val="9B127D8C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353AEC"/>
    <w:multiLevelType w:val="hybridMultilevel"/>
    <w:tmpl w:val="6BAE5730"/>
    <w:lvl w:ilvl="0" w:tplc="5DBEA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A007C1"/>
    <w:multiLevelType w:val="hybridMultilevel"/>
    <w:tmpl w:val="44560E26"/>
    <w:lvl w:ilvl="0" w:tplc="041B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>
    <w:nsid w:val="46AB4C18"/>
    <w:multiLevelType w:val="hybridMultilevel"/>
    <w:tmpl w:val="D50E2416"/>
    <w:lvl w:ilvl="0" w:tplc="E132F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06BC1"/>
    <w:multiLevelType w:val="hybridMultilevel"/>
    <w:tmpl w:val="3AE838A0"/>
    <w:lvl w:ilvl="0" w:tplc="A2566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663D2"/>
    <w:multiLevelType w:val="hybridMultilevel"/>
    <w:tmpl w:val="79EE039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59D8060D"/>
    <w:multiLevelType w:val="hybridMultilevel"/>
    <w:tmpl w:val="A354808C"/>
    <w:lvl w:ilvl="0" w:tplc="E132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D3920"/>
    <w:multiLevelType w:val="singleLevel"/>
    <w:tmpl w:val="B5A29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3">
    <w:nsid w:val="643C23A1"/>
    <w:multiLevelType w:val="hybridMultilevel"/>
    <w:tmpl w:val="1ECCDA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7298"/>
    <w:multiLevelType w:val="hybridMultilevel"/>
    <w:tmpl w:val="DE32BA1A"/>
    <w:lvl w:ilvl="0" w:tplc="FBF8115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25F4A"/>
    <w:multiLevelType w:val="hybridMultilevel"/>
    <w:tmpl w:val="AB349D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2A70"/>
    <w:multiLevelType w:val="hybridMultilevel"/>
    <w:tmpl w:val="8438EDB4"/>
    <w:lvl w:ilvl="0" w:tplc="C42EB0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3331D"/>
    <w:multiLevelType w:val="hybridMultilevel"/>
    <w:tmpl w:val="1848EC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95C78"/>
    <w:multiLevelType w:val="hybridMultilevel"/>
    <w:tmpl w:val="2FBCC4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D5C4C"/>
    <w:multiLevelType w:val="hybridMultilevel"/>
    <w:tmpl w:val="382C7CBA"/>
    <w:lvl w:ilvl="0" w:tplc="5DBEA9F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7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9"/>
  </w:num>
  <w:num w:numId="13">
    <w:abstractNumId w:val="10"/>
  </w:num>
  <w:num w:numId="14">
    <w:abstractNumId w:val="13"/>
  </w:num>
  <w:num w:numId="15">
    <w:abstractNumId w:val="18"/>
  </w:num>
  <w:num w:numId="16">
    <w:abstractNumId w:val="3"/>
  </w:num>
  <w:num w:numId="17">
    <w:abstractNumId w:val="11"/>
  </w:num>
  <w:num w:numId="18">
    <w:abstractNumId w:val="16"/>
  </w:num>
  <w:num w:numId="19">
    <w:abstractNumId w:val="5"/>
  </w:num>
  <w:num w:numId="20">
    <w:abstractNumId w:val="2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54B"/>
    <w:rsid w:val="00010FE0"/>
    <w:rsid w:val="00063245"/>
    <w:rsid w:val="000657E0"/>
    <w:rsid w:val="00072974"/>
    <w:rsid w:val="000A157D"/>
    <w:rsid w:val="000A5BC0"/>
    <w:rsid w:val="000C50FC"/>
    <w:rsid w:val="000F7F35"/>
    <w:rsid w:val="0014635E"/>
    <w:rsid w:val="00164EEA"/>
    <w:rsid w:val="00184258"/>
    <w:rsid w:val="00196856"/>
    <w:rsid w:val="001E4FAA"/>
    <w:rsid w:val="00227642"/>
    <w:rsid w:val="002A707C"/>
    <w:rsid w:val="002D4B3D"/>
    <w:rsid w:val="002D562F"/>
    <w:rsid w:val="003235DE"/>
    <w:rsid w:val="003512A5"/>
    <w:rsid w:val="00411349"/>
    <w:rsid w:val="004675E5"/>
    <w:rsid w:val="00470738"/>
    <w:rsid w:val="004A29DA"/>
    <w:rsid w:val="004C2C8A"/>
    <w:rsid w:val="0055054B"/>
    <w:rsid w:val="005D6169"/>
    <w:rsid w:val="00625861"/>
    <w:rsid w:val="0072167A"/>
    <w:rsid w:val="00782DDB"/>
    <w:rsid w:val="007849AF"/>
    <w:rsid w:val="00790EC5"/>
    <w:rsid w:val="007C494E"/>
    <w:rsid w:val="007D5894"/>
    <w:rsid w:val="00884B6C"/>
    <w:rsid w:val="00893423"/>
    <w:rsid w:val="008F57D4"/>
    <w:rsid w:val="009A2166"/>
    <w:rsid w:val="009A503C"/>
    <w:rsid w:val="009C0238"/>
    <w:rsid w:val="00A03683"/>
    <w:rsid w:val="00A126BF"/>
    <w:rsid w:val="00A16281"/>
    <w:rsid w:val="00A37E84"/>
    <w:rsid w:val="00A462B2"/>
    <w:rsid w:val="00A66930"/>
    <w:rsid w:val="00A72937"/>
    <w:rsid w:val="00A97679"/>
    <w:rsid w:val="00AA143D"/>
    <w:rsid w:val="00AE1223"/>
    <w:rsid w:val="00AF4A0A"/>
    <w:rsid w:val="00B411A4"/>
    <w:rsid w:val="00BB5742"/>
    <w:rsid w:val="00C6179D"/>
    <w:rsid w:val="00CC30A8"/>
    <w:rsid w:val="00D258A8"/>
    <w:rsid w:val="00D6513E"/>
    <w:rsid w:val="00D827EB"/>
    <w:rsid w:val="00E537FA"/>
    <w:rsid w:val="00EB01FB"/>
    <w:rsid w:val="00F15D1E"/>
    <w:rsid w:val="00F97DF6"/>
    <w:rsid w:val="00FC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054B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55054B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5054B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113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5054B"/>
    <w:rPr>
      <w:rFonts w:ascii="Times New Roman" w:eastAsia="Times New Roman" w:hAnsi="Times New Roman" w:cs="Times New Roman"/>
      <w:b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55054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55054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55054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5505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550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827EB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2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27EB"/>
    <w:rPr>
      <w:rFonts w:ascii="Calibri" w:eastAsia="Times New Roman" w:hAnsi="Calibri" w:cs="Times New Roman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411349"/>
    <w:rPr>
      <w:rFonts w:asciiTheme="majorHAnsi" w:eastAsiaTheme="majorEastAsia" w:hAnsiTheme="majorHAnsi" w:cstheme="majorBidi"/>
      <w:color w:val="243F60" w:themeColor="accent1" w:themeShade="7F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2016-03-14T08:48:00Z</cp:lastPrinted>
  <dcterms:created xsi:type="dcterms:W3CDTF">2015-03-27T08:56:00Z</dcterms:created>
  <dcterms:modified xsi:type="dcterms:W3CDTF">2016-03-14T08:51:00Z</dcterms:modified>
</cp:coreProperties>
</file>