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E902" w14:textId="77777777" w:rsidR="0093486A" w:rsidRDefault="0093486A" w:rsidP="0093486A">
      <w:pPr>
        <w:jc w:val="center"/>
        <w:rPr>
          <w:b/>
          <w:szCs w:val="24"/>
        </w:rPr>
      </w:pPr>
      <w:bookmarkStart w:id="0" w:name="_Hlk9254430"/>
      <w:r>
        <w:rPr>
          <w:b/>
          <w:bCs/>
          <w:szCs w:val="24"/>
        </w:rPr>
        <w:t>Doplnok</w:t>
      </w:r>
      <w:r>
        <w:rPr>
          <w:b/>
          <w:szCs w:val="24"/>
        </w:rPr>
        <w:t xml:space="preserve"> č. 5/2019</w:t>
      </w:r>
    </w:p>
    <w:p w14:paraId="6EB4D514" w14:textId="77777777" w:rsidR="0093486A" w:rsidRDefault="0093486A" w:rsidP="0093486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b/>
          <w:szCs w:val="24"/>
        </w:rPr>
        <w:t>Všeobecného záväzného nariadenie obce Oravská Polhora</w:t>
      </w:r>
    </w:p>
    <w:p w14:paraId="2A5F5AED" w14:textId="77777777" w:rsidR="0093486A" w:rsidRDefault="0093486A" w:rsidP="0093486A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  </w:t>
      </w:r>
      <w:r>
        <w:rPr>
          <w:b/>
          <w:szCs w:val="24"/>
        </w:rPr>
        <w:t xml:space="preserve">o výške príspevku na čiastočnú úhradu nákladov </w:t>
      </w:r>
    </w:p>
    <w:p w14:paraId="272FF6EA" w14:textId="77777777" w:rsidR="0093486A" w:rsidRDefault="0093486A" w:rsidP="0093486A">
      <w:pPr>
        <w:jc w:val="center"/>
        <w:rPr>
          <w:b/>
          <w:szCs w:val="24"/>
        </w:rPr>
      </w:pPr>
      <w:r>
        <w:rPr>
          <w:b/>
          <w:szCs w:val="24"/>
        </w:rPr>
        <w:t xml:space="preserve">v školách a školských zariadeniach </w:t>
      </w:r>
    </w:p>
    <w:p w14:paraId="7620270D" w14:textId="77777777" w:rsidR="0093486A" w:rsidRDefault="0093486A" w:rsidP="0093486A">
      <w:pPr>
        <w:jc w:val="center"/>
        <w:rPr>
          <w:b/>
          <w:szCs w:val="24"/>
        </w:rPr>
      </w:pPr>
      <w:r>
        <w:rPr>
          <w:b/>
          <w:szCs w:val="24"/>
        </w:rPr>
        <w:t>v zriaďovateľskej pôsobnosti obce Oravská Polhora č. 3/2009</w:t>
      </w:r>
    </w:p>
    <w:p w14:paraId="4A8718D4" w14:textId="77777777" w:rsidR="0093486A" w:rsidRDefault="0093486A" w:rsidP="0093486A">
      <w:pPr>
        <w:jc w:val="center"/>
        <w:rPr>
          <w:b/>
          <w:szCs w:val="24"/>
        </w:rPr>
      </w:pPr>
    </w:p>
    <w:p w14:paraId="3BD067A4" w14:textId="77777777" w:rsidR="0093486A" w:rsidRDefault="0093486A" w:rsidP="0093486A">
      <w:pPr>
        <w:jc w:val="both"/>
        <w:rPr>
          <w:szCs w:val="24"/>
        </w:rPr>
      </w:pPr>
      <w:r>
        <w:rPr>
          <w:szCs w:val="24"/>
        </w:rPr>
        <w:t>§ 4 a § 5 sa mení nasledovne:</w:t>
      </w:r>
    </w:p>
    <w:p w14:paraId="4524C443" w14:textId="77777777" w:rsidR="0093486A" w:rsidRDefault="0093486A" w:rsidP="0093486A">
      <w:pPr>
        <w:jc w:val="both"/>
      </w:pPr>
    </w:p>
    <w:p w14:paraId="2E8A1555" w14:textId="77777777" w:rsidR="0093486A" w:rsidRDefault="0093486A" w:rsidP="0093486A">
      <w:pPr>
        <w:jc w:val="center"/>
        <w:outlineLvl w:val="0"/>
        <w:rPr>
          <w:szCs w:val="24"/>
          <w:lang w:eastAsia="sk-SK"/>
        </w:rPr>
      </w:pPr>
    </w:p>
    <w:p w14:paraId="0261334D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§ 4</w:t>
      </w:r>
    </w:p>
    <w:p w14:paraId="65F9C725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 xml:space="preserve">Školská jedáleň  pri MŠ </w:t>
      </w:r>
    </w:p>
    <w:p w14:paraId="3A59BCCC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p w14:paraId="1FACAD3C" w14:textId="77777777" w:rsidR="0093486A" w:rsidRDefault="0093486A" w:rsidP="0093486A">
      <w:pPr>
        <w:numPr>
          <w:ilvl w:val="0"/>
          <w:numId w:val="1"/>
        </w:numPr>
        <w:autoSpaceDE w:val="0"/>
        <w:autoSpaceDN w:val="0"/>
        <w:adjustRightInd w:val="0"/>
        <w:ind w:left="502"/>
        <w:jc w:val="both"/>
        <w:rPr>
          <w:b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Za stravovanie každého jednotlivého stravníka  v Školskej jedálni prispieva stravník, alebo zákonný zástupca stravníka mesačne na čiastočnú úhradu nákladov Školskej jedálne vo výške nákladov na nákup potravín podľa vekových kategórii stravníkov:</w:t>
      </w:r>
    </w:p>
    <w:p w14:paraId="3E7EA971" w14:textId="77777777" w:rsidR="0093486A" w:rsidRDefault="0093486A" w:rsidP="0093486A">
      <w:pPr>
        <w:jc w:val="center"/>
        <w:outlineLvl w:val="0"/>
        <w:rPr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507"/>
        <w:gridCol w:w="1499"/>
        <w:gridCol w:w="1512"/>
        <w:gridCol w:w="1511"/>
        <w:gridCol w:w="1518"/>
      </w:tblGrid>
      <w:tr w:rsidR="0093486A" w14:paraId="59761F28" w14:textId="77777777" w:rsidTr="0093486A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3B4E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Materská škola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DE5B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desiata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352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obec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5559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olovrant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18E4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režijné náklady na obed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A956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bez režijných nákladov</w:t>
            </w:r>
          </w:p>
        </w:tc>
      </w:tr>
      <w:tr w:rsidR="0093486A" w14:paraId="6872BD18" w14:textId="77777777" w:rsidTr="00934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659" w14:textId="77777777" w:rsidR="0093486A" w:rsidRDefault="0093486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AEA0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na náklady na nákup potravín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61A" w14:textId="77777777" w:rsidR="0093486A" w:rsidRDefault="0093486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C573" w14:textId="77777777" w:rsidR="0093486A" w:rsidRDefault="0093486A">
            <w:pPr>
              <w:rPr>
                <w:sz w:val="22"/>
                <w:szCs w:val="22"/>
                <w:lang w:eastAsia="sk-SK"/>
              </w:rPr>
            </w:pPr>
          </w:p>
        </w:tc>
      </w:tr>
      <w:tr w:rsidR="0093486A" w14:paraId="419B95CF" w14:textId="77777777" w:rsidTr="0093486A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265A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stravníci od </w:t>
            </w:r>
          </w:p>
          <w:p w14:paraId="1D44FC00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2-5 rokov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5367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0,34 €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9A97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0,80 €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7C93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0,23 €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1EEC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0,0 €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FF9A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1,37 €</w:t>
            </w:r>
          </w:p>
        </w:tc>
      </w:tr>
    </w:tbl>
    <w:p w14:paraId="08CEEF09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05B4CEAA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0469118C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507"/>
        <w:gridCol w:w="1499"/>
        <w:gridCol w:w="1512"/>
        <w:gridCol w:w="1511"/>
        <w:gridCol w:w="1518"/>
      </w:tblGrid>
      <w:tr w:rsidR="0093486A" w14:paraId="593EF9A4" w14:textId="77777777" w:rsidTr="0093486A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EDC4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Materská škola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641A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desiata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0280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obec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C62A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olovrant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EEB0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režijné náklady na obed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769B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bez režijných nákladov</w:t>
            </w:r>
          </w:p>
        </w:tc>
      </w:tr>
      <w:tr w:rsidR="0093486A" w14:paraId="3A3C2CD4" w14:textId="77777777" w:rsidTr="00934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E08B" w14:textId="77777777" w:rsidR="0093486A" w:rsidRDefault="0093486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17C6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na náklady na nákup potravín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FA9E" w14:textId="77777777" w:rsidR="0093486A" w:rsidRDefault="0093486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6A9F" w14:textId="77777777" w:rsidR="0093486A" w:rsidRDefault="0093486A">
            <w:pPr>
              <w:rPr>
                <w:sz w:val="22"/>
                <w:szCs w:val="22"/>
                <w:lang w:eastAsia="sk-SK"/>
              </w:rPr>
            </w:pPr>
          </w:p>
        </w:tc>
      </w:tr>
      <w:tr w:rsidR="0093486A" w14:paraId="09C9CDFB" w14:textId="77777777" w:rsidTr="0093486A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9D67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stravníci od </w:t>
            </w:r>
          </w:p>
          <w:p w14:paraId="13F350D6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5-6 rokov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21A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0,34 €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00C6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0,80 €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732F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0,23 €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C84F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0,30-0,40 €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70D1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1,37 €</w:t>
            </w:r>
          </w:p>
        </w:tc>
      </w:tr>
    </w:tbl>
    <w:p w14:paraId="1DEFD7AC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p w14:paraId="1531B1E3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2"/>
        <w:gridCol w:w="2267"/>
      </w:tblGrid>
      <w:tr w:rsidR="0093486A" w14:paraId="450C66A2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011F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Materská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9D1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na náklady na nákup potravín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42AC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režijné náklady na obed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A1F8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bez režijných nákladov</w:t>
            </w:r>
          </w:p>
        </w:tc>
      </w:tr>
      <w:tr w:rsidR="0093486A" w14:paraId="05DDF9FB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FE5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Dospelí stravníci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0BE7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1,26 €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8118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1,38 €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7060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2,64 €</w:t>
            </w:r>
          </w:p>
        </w:tc>
      </w:tr>
    </w:tbl>
    <w:p w14:paraId="2FCBC343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p w14:paraId="370EBA35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p w14:paraId="4B0A4710" w14:textId="77777777" w:rsidR="0093486A" w:rsidRDefault="0093486A" w:rsidP="009348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Poplatky podľa ods. 2) a 3) sa  uhrádzajú mesačne   vopred  bezhotovostnou  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platbou   </w:t>
      </w:r>
    </w:p>
    <w:p w14:paraId="64551969" w14:textId="77777777" w:rsidR="0093486A" w:rsidRDefault="0093486A" w:rsidP="0093486A">
      <w:pPr>
        <w:autoSpaceDE w:val="0"/>
        <w:autoSpaceDN w:val="0"/>
        <w:adjustRightInd w:val="0"/>
        <w:ind w:left="644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alebo  poštovou   poukážkou.  Žiaci v hmotnej   núdzi   uhrádzajú v hotovosti vedúcej</w:t>
      </w:r>
    </w:p>
    <w:p w14:paraId="2FBCC0DD" w14:textId="77777777" w:rsidR="0093486A" w:rsidRDefault="0093486A" w:rsidP="0093486A">
      <w:pPr>
        <w:autoSpaceDE w:val="0"/>
        <w:autoSpaceDN w:val="0"/>
        <w:adjustRightInd w:val="0"/>
        <w:ind w:left="644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školskej jedálne na potvrdenku.</w:t>
      </w:r>
    </w:p>
    <w:p w14:paraId="773FB174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6187A0CE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p w14:paraId="2B30EDCE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p w14:paraId="0F1FD20E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§ 5</w:t>
      </w:r>
    </w:p>
    <w:p w14:paraId="52CA0ADF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Školská jedáleň pri ZŠ</w:t>
      </w:r>
    </w:p>
    <w:p w14:paraId="2C0FF829" w14:textId="77777777" w:rsidR="0093486A" w:rsidRDefault="0093486A" w:rsidP="0093486A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</w:p>
    <w:p w14:paraId="7BB00CFD" w14:textId="77777777" w:rsidR="0093486A" w:rsidRDefault="0093486A" w:rsidP="0093486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Za stravovanie každého jednotlivého stravníka  v Školskej jedálni prispieva stravník, alebo zákonný zástupca stravníka mesačne na čiastočnú úhradu nákladov Školskej jedálne vo výške nákladov na nákup potravín podľa vekových kategórii stravníkov:</w:t>
      </w:r>
    </w:p>
    <w:p w14:paraId="2BEF4CC8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16616CB3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3293D2EA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2"/>
        <w:gridCol w:w="2267"/>
      </w:tblGrid>
      <w:tr w:rsidR="0093486A" w14:paraId="1726FF18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2436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bookmarkStart w:id="1" w:name="_Hlk9252529"/>
            <w:r>
              <w:rPr>
                <w:sz w:val="22"/>
                <w:szCs w:val="22"/>
                <w:lang w:eastAsia="sk-SK"/>
              </w:rPr>
              <w:t>Základná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1737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na náklady na nákup potravín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6C86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režijné náklady na obed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3ED3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bez režijných nákladov</w:t>
            </w:r>
          </w:p>
        </w:tc>
      </w:tr>
      <w:tr w:rsidR="0093486A" w14:paraId="2A302EE8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F869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stravníci od 6-11 rokov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B2EF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1,08 €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5B0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0,30-0,40 €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8084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1,08 €</w:t>
            </w:r>
          </w:p>
        </w:tc>
      </w:tr>
      <w:bookmarkEnd w:id="1"/>
    </w:tbl>
    <w:p w14:paraId="158443CA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0E295721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2"/>
        <w:gridCol w:w="2267"/>
      </w:tblGrid>
      <w:tr w:rsidR="0093486A" w14:paraId="6287CD99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500C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Základná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CC01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na náklady na nákup potravín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0E91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režijné náklady na obed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A019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bez režijných nákladov</w:t>
            </w:r>
          </w:p>
        </w:tc>
      </w:tr>
      <w:tr w:rsidR="0093486A" w14:paraId="6B7799AA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3B7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stravníci od 11-15 rokov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23FE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1,16 €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B02C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0,30-0,40 €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D37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1,16 €</w:t>
            </w:r>
          </w:p>
        </w:tc>
      </w:tr>
    </w:tbl>
    <w:p w14:paraId="664F01EC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00099B9F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2"/>
        <w:gridCol w:w="2267"/>
      </w:tblGrid>
      <w:tr w:rsidR="0093486A" w14:paraId="556D30E8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D0EC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Základná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9D04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na náklady na nákup potravín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B2F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režijné náklady na obed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B4CF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mesačný príspevok bez režijných nákladov</w:t>
            </w:r>
          </w:p>
        </w:tc>
      </w:tr>
      <w:tr w:rsidR="0093486A" w14:paraId="5ADF1DFA" w14:textId="77777777" w:rsidTr="0093486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079A" w14:textId="77777777" w:rsidR="0093486A" w:rsidRDefault="0093486A">
            <w:pPr>
              <w:jc w:val="both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Dospelí stravníci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7830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1,26 €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89B9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1,38 €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7890" w14:textId="77777777" w:rsidR="0093486A" w:rsidRDefault="0093486A">
            <w:pPr>
              <w:jc w:val="center"/>
              <w:outlineLvl w:val="0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2,64 €</w:t>
            </w:r>
          </w:p>
        </w:tc>
      </w:tr>
    </w:tbl>
    <w:p w14:paraId="3C8DEEB7" w14:textId="77777777" w:rsidR="0093486A" w:rsidRDefault="0093486A" w:rsidP="0093486A">
      <w:pPr>
        <w:autoSpaceDE w:val="0"/>
        <w:autoSpaceDN w:val="0"/>
        <w:adjustRightInd w:val="0"/>
        <w:ind w:left="284"/>
        <w:jc w:val="both"/>
        <w:rPr>
          <w:szCs w:val="24"/>
          <w:lang w:eastAsia="sk-SK"/>
        </w:rPr>
      </w:pPr>
    </w:p>
    <w:p w14:paraId="2C0BB5BA" w14:textId="77777777" w:rsidR="0093486A" w:rsidRDefault="0093486A" w:rsidP="0093486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Poplatky podľa ods. 2) a 3) sa  uhrádzajú mesačne   vopred  bezhotovostnou  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platbou   </w:t>
      </w:r>
    </w:p>
    <w:p w14:paraId="584772D7" w14:textId="77777777" w:rsidR="0093486A" w:rsidRDefault="0093486A" w:rsidP="0093486A">
      <w:pPr>
        <w:autoSpaceDE w:val="0"/>
        <w:autoSpaceDN w:val="0"/>
        <w:adjustRightInd w:val="0"/>
        <w:ind w:left="644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alebo  poštovou   poukážkou.  Žiaci v hmotnej   núdzi   uhrádzajú v hotovosti vedúcej</w:t>
      </w:r>
    </w:p>
    <w:p w14:paraId="480D8CE1" w14:textId="77777777" w:rsidR="0093486A" w:rsidRDefault="0093486A" w:rsidP="0093486A">
      <w:pPr>
        <w:autoSpaceDE w:val="0"/>
        <w:autoSpaceDN w:val="0"/>
        <w:adjustRightInd w:val="0"/>
        <w:ind w:left="644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školskej jedálne na potvrdenku.</w:t>
      </w:r>
    </w:p>
    <w:p w14:paraId="4AE2675C" w14:textId="77777777" w:rsidR="0093486A" w:rsidRDefault="0093486A" w:rsidP="0093486A">
      <w:pPr>
        <w:autoSpaceDE w:val="0"/>
        <w:autoSpaceDN w:val="0"/>
        <w:adjustRightInd w:val="0"/>
        <w:ind w:left="644"/>
        <w:jc w:val="both"/>
        <w:rPr>
          <w:szCs w:val="24"/>
          <w:lang w:eastAsia="sk-SK"/>
        </w:rPr>
      </w:pPr>
    </w:p>
    <w:p w14:paraId="6AA4032B" w14:textId="77777777" w:rsidR="0093486A" w:rsidRDefault="0093486A" w:rsidP="0093486A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V zmysle ustanovenia § 6 ods. 3 zákona č. 369/1990 Zb. o obecnom zriadení v znení neskorších predpisov bol návrh doplnku č. 5/2019 všeobecne záväzného nariadenia obce Oravská Polhora o výške príspevku na čiastočnú úhradu nákladov v školách a školských zariadeniach v z zriaďovateľskej pôsobnosti obce Oravská Polhora zverejnený na úradnej tabuli obce Oravská Polhora a na internetovej stránke obce Oravská Polhora od 26.1.2017  do 27.2.2017.</w:t>
      </w:r>
    </w:p>
    <w:p w14:paraId="311A8527" w14:textId="77777777" w:rsidR="0093486A" w:rsidRDefault="0093486A" w:rsidP="0093486A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Na tomto Doplnku všeobecne záväzného nariadenia sa uznieslo Obecné zastupiteľstvo v Oravskej Polhore dňa         a schválilo ho uznesením č.  .</w:t>
      </w:r>
    </w:p>
    <w:p w14:paraId="6172FEA9" w14:textId="77777777" w:rsidR="0093486A" w:rsidRDefault="0093486A" w:rsidP="0093486A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Doplnok č. 5/2019 VZN č. 3/2009 </w:t>
      </w:r>
      <w:r>
        <w:rPr>
          <w:b/>
          <w:szCs w:val="24"/>
        </w:rPr>
        <w:t>nadobúda účinnosť 1. 9. 2019.</w:t>
      </w:r>
    </w:p>
    <w:p w14:paraId="13A07CE7" w14:textId="77777777" w:rsidR="0093486A" w:rsidRDefault="0093486A" w:rsidP="0093486A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Doplnok č. 5/2019 VZN č. 3/2009 bude prístupné k nahliadnutiu po nadobudnutí účinnosti na obecnom úrade v Oravskej Polhore a na internetovej stránke obce Oravská </w:t>
      </w:r>
    </w:p>
    <w:p w14:paraId="0EE465CA" w14:textId="77777777" w:rsidR="0093486A" w:rsidRDefault="0093486A" w:rsidP="0093486A">
      <w:pPr>
        <w:spacing w:line="360" w:lineRule="auto"/>
        <w:ind w:left="644"/>
        <w:jc w:val="both"/>
        <w:rPr>
          <w:szCs w:val="24"/>
        </w:rPr>
      </w:pPr>
      <w:r>
        <w:rPr>
          <w:szCs w:val="24"/>
        </w:rPr>
        <w:t>Polhora.</w:t>
      </w:r>
    </w:p>
    <w:p w14:paraId="6B21AEE0" w14:textId="77777777" w:rsidR="0093486A" w:rsidRDefault="0093486A" w:rsidP="0093486A">
      <w:pPr>
        <w:spacing w:line="360" w:lineRule="auto"/>
        <w:jc w:val="both"/>
        <w:rPr>
          <w:szCs w:val="24"/>
        </w:rPr>
      </w:pPr>
    </w:p>
    <w:p w14:paraId="063EC5EF" w14:textId="77777777" w:rsidR="0093486A" w:rsidRDefault="0093486A" w:rsidP="0093486A">
      <w:pPr>
        <w:tabs>
          <w:tab w:val="center" w:pos="5760"/>
        </w:tabs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  <w:t>Ing. Michal Strnál</w:t>
      </w:r>
    </w:p>
    <w:p w14:paraId="313C0D5C" w14:textId="77777777" w:rsidR="0093486A" w:rsidRDefault="0093486A" w:rsidP="0093486A">
      <w:pPr>
        <w:tabs>
          <w:tab w:val="center" w:pos="5760"/>
        </w:tabs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    </w:t>
      </w:r>
      <w:r>
        <w:rPr>
          <w:color w:val="000000"/>
          <w:szCs w:val="24"/>
          <w:lang w:eastAsia="sk-SK"/>
        </w:rPr>
        <w:tab/>
        <w:t xml:space="preserve">    starosta obce </w:t>
      </w:r>
    </w:p>
    <w:p w14:paraId="67D94A5A" w14:textId="77777777" w:rsidR="0093486A" w:rsidRDefault="0093486A" w:rsidP="0093486A">
      <w:pPr>
        <w:tabs>
          <w:tab w:val="center" w:pos="5760"/>
        </w:tabs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14:paraId="160646EC" w14:textId="77777777" w:rsidR="0093486A" w:rsidRDefault="0093486A" w:rsidP="0093486A">
      <w:pPr>
        <w:autoSpaceDE w:val="0"/>
        <w:autoSpaceDN w:val="0"/>
        <w:adjustRightInd w:val="0"/>
        <w:jc w:val="both"/>
        <w:rPr>
          <w:szCs w:val="24"/>
          <w:lang w:eastAsia="sk-SK"/>
        </w:rPr>
      </w:pPr>
    </w:p>
    <w:bookmarkEnd w:id="0"/>
    <w:p w14:paraId="09DB989D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487A8073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1E9E8536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42691C65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557315DF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3B1AFB48" w14:textId="77777777" w:rsidR="0093486A" w:rsidRDefault="0093486A" w:rsidP="0093486A">
      <w:pPr>
        <w:jc w:val="both"/>
        <w:outlineLvl w:val="0"/>
        <w:rPr>
          <w:sz w:val="22"/>
          <w:szCs w:val="22"/>
          <w:lang w:eastAsia="sk-SK"/>
        </w:rPr>
      </w:pPr>
    </w:p>
    <w:p w14:paraId="1526C8E2" w14:textId="77777777" w:rsidR="0093486A" w:rsidRDefault="0093486A" w:rsidP="0093486A">
      <w:pPr>
        <w:jc w:val="center"/>
        <w:rPr>
          <w:b/>
          <w:bCs/>
          <w:szCs w:val="24"/>
        </w:rPr>
      </w:pPr>
    </w:p>
    <w:p w14:paraId="0BF543C5" w14:textId="77777777" w:rsidR="0093486A" w:rsidRDefault="0093486A" w:rsidP="0093486A">
      <w:pPr>
        <w:jc w:val="center"/>
        <w:rPr>
          <w:b/>
          <w:bCs/>
          <w:szCs w:val="24"/>
        </w:rPr>
      </w:pPr>
    </w:p>
    <w:sectPr w:rsidR="0093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273"/>
    <w:multiLevelType w:val="hybridMultilevel"/>
    <w:tmpl w:val="F440C868"/>
    <w:lvl w:ilvl="0" w:tplc="888E5A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A34FF"/>
    <w:multiLevelType w:val="hybridMultilevel"/>
    <w:tmpl w:val="02ACE974"/>
    <w:lvl w:ilvl="0" w:tplc="865A9B4E">
      <w:start w:val="1"/>
      <w:numFmt w:val="decimal"/>
      <w:lvlText w:val="(%1)"/>
      <w:lvlJc w:val="left"/>
      <w:pPr>
        <w:ind w:left="339" w:hanging="33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7BAA172">
      <w:numFmt w:val="bullet"/>
      <w:lvlText w:val="•"/>
      <w:lvlJc w:val="left"/>
      <w:pPr>
        <w:ind w:left="1559" w:hanging="339"/>
      </w:pPr>
    </w:lvl>
    <w:lvl w:ilvl="2" w:tplc="0FA0D320">
      <w:numFmt w:val="bullet"/>
      <w:lvlText w:val="•"/>
      <w:lvlJc w:val="left"/>
      <w:pPr>
        <w:ind w:left="2492" w:hanging="339"/>
      </w:pPr>
    </w:lvl>
    <w:lvl w:ilvl="3" w:tplc="0106903C">
      <w:numFmt w:val="bullet"/>
      <w:lvlText w:val="•"/>
      <w:lvlJc w:val="left"/>
      <w:pPr>
        <w:ind w:left="3424" w:hanging="339"/>
      </w:pPr>
    </w:lvl>
    <w:lvl w:ilvl="4" w:tplc="E5822AA8">
      <w:numFmt w:val="bullet"/>
      <w:lvlText w:val="•"/>
      <w:lvlJc w:val="left"/>
      <w:pPr>
        <w:ind w:left="4357" w:hanging="339"/>
      </w:pPr>
    </w:lvl>
    <w:lvl w:ilvl="5" w:tplc="D0DC304A">
      <w:numFmt w:val="bullet"/>
      <w:lvlText w:val="•"/>
      <w:lvlJc w:val="left"/>
      <w:pPr>
        <w:ind w:left="5290" w:hanging="339"/>
      </w:pPr>
    </w:lvl>
    <w:lvl w:ilvl="6" w:tplc="01C41B32">
      <w:numFmt w:val="bullet"/>
      <w:lvlText w:val="•"/>
      <w:lvlJc w:val="left"/>
      <w:pPr>
        <w:ind w:left="6222" w:hanging="339"/>
      </w:pPr>
    </w:lvl>
    <w:lvl w:ilvl="7" w:tplc="D24A11C8">
      <w:numFmt w:val="bullet"/>
      <w:lvlText w:val="•"/>
      <w:lvlJc w:val="left"/>
      <w:pPr>
        <w:ind w:left="7155" w:hanging="339"/>
      </w:pPr>
    </w:lvl>
    <w:lvl w:ilvl="8" w:tplc="6B504C2C">
      <w:numFmt w:val="bullet"/>
      <w:lvlText w:val="•"/>
      <w:lvlJc w:val="left"/>
      <w:pPr>
        <w:ind w:left="8088" w:hanging="339"/>
      </w:pPr>
    </w:lvl>
  </w:abstractNum>
  <w:abstractNum w:abstractNumId="2" w15:restartNumberingAfterBreak="0">
    <w:nsid w:val="32F478C0"/>
    <w:multiLevelType w:val="hybridMultilevel"/>
    <w:tmpl w:val="3A1833C6"/>
    <w:lvl w:ilvl="0" w:tplc="7212A04E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1A5207"/>
    <w:multiLevelType w:val="hybridMultilevel"/>
    <w:tmpl w:val="548A9198"/>
    <w:lvl w:ilvl="0" w:tplc="9C8E8044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F67E9B"/>
    <w:multiLevelType w:val="hybridMultilevel"/>
    <w:tmpl w:val="F440C868"/>
    <w:lvl w:ilvl="0" w:tplc="888E5A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70277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326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297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1902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1544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A"/>
    <w:rsid w:val="0093486A"/>
    <w:rsid w:val="009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560F"/>
  <w15:chartTrackingRefBased/>
  <w15:docId w15:val="{0E0BDF73-0E16-421B-BE92-7ED8BB5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4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348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348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348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Bobakova</dc:creator>
  <cp:keywords/>
  <dc:description/>
  <cp:lastModifiedBy>Janka Heretikova</cp:lastModifiedBy>
  <cp:revision>4</cp:revision>
  <cp:lastPrinted>2023-01-23T06:54:00Z</cp:lastPrinted>
  <dcterms:created xsi:type="dcterms:W3CDTF">2023-01-23T06:53:00Z</dcterms:created>
  <dcterms:modified xsi:type="dcterms:W3CDTF">2023-01-23T08:20:00Z</dcterms:modified>
</cp:coreProperties>
</file>