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787" w:rsidRPr="00EA6787" w:rsidRDefault="00EA6787" w:rsidP="00B3526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Times New Roman" w:hAnsi="Arial" w:cs="Arial"/>
          <w:bCs/>
          <w:sz w:val="36"/>
          <w:szCs w:val="20"/>
          <w:lang w:eastAsia="sk-SK"/>
        </w:rPr>
      </w:pPr>
      <w:r w:rsidRPr="00EA6787">
        <w:rPr>
          <w:rFonts w:ascii="Arial" w:eastAsia="Times New Roman" w:hAnsi="Arial" w:cs="Arial"/>
          <w:bCs/>
          <w:sz w:val="36"/>
          <w:szCs w:val="20"/>
          <w:lang w:eastAsia="sk-SK"/>
        </w:rPr>
        <w:t>VZN  č. 4 /2014</w:t>
      </w:r>
    </w:p>
    <w:p w:rsidR="00EA6787" w:rsidRPr="00EA6787" w:rsidRDefault="00EA6787" w:rsidP="00EA678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36"/>
          <w:szCs w:val="20"/>
          <w:lang w:eastAsia="sk-SK"/>
        </w:rPr>
      </w:pPr>
      <w:r w:rsidRPr="00EA6787">
        <w:rPr>
          <w:rFonts w:ascii="Arial" w:eastAsia="Times New Roman" w:hAnsi="Arial" w:cs="Arial"/>
          <w:bCs/>
          <w:sz w:val="36"/>
          <w:szCs w:val="20"/>
          <w:lang w:eastAsia="sk-SK"/>
        </w:rPr>
        <w:t>o určení výšky dotácie na prevádzku a mzdy na  žiaka základnej umeleckej školy, poslucháča jazykovej školy a dieťa materskej školy a školských zariadení so sídlom na území obce Oravská Polhora</w:t>
      </w:r>
    </w:p>
    <w:p w:rsidR="00EA6787" w:rsidRPr="00EA6787" w:rsidRDefault="00EA6787" w:rsidP="00EA67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sk-SK"/>
        </w:rPr>
      </w:pPr>
    </w:p>
    <w:p w:rsidR="00EA6787" w:rsidRPr="00EA6787" w:rsidRDefault="00EA6787" w:rsidP="00EA67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6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Obecné zastupiteľstvo obce Oravská Polhora vo veciach územnej samosprávy v zmysle § 6 ods. 1 zákona č. 369/1990 Zb. o obecnom zriadení v znení neskorších právnych predpisov, § 6 ods. 2  a ods. 12 písm. d) zákona č. 596/2003 Z. z  o štátnej správe v školstve a školskej samospráve a o zmene a doplnení niektorých zákonov v znení neskorších predpisov, § 19 zákona č. 523/2004 Z. z. o rozpočtových pravidlách verejnej správy a o zmene a doplnení niektorých zákonov v znení neskorších predpisov a § 7 zákona č. 583/2004 Z. z. o rozpočtových pravidlách územnej samosprávy a o zmene a doplnení niektorých zákonov v znení neskorších predpisov sa uznieslo na tomto: </w:t>
      </w:r>
    </w:p>
    <w:p w:rsidR="00EA6787" w:rsidRPr="00EA6787" w:rsidRDefault="00EA6787" w:rsidP="00EA6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EA6787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všeobecne záväznom nariadení</w:t>
      </w:r>
    </w:p>
    <w:p w:rsidR="00EA6787" w:rsidRPr="00EA6787" w:rsidRDefault="00EA6787" w:rsidP="00EA67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A6787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</w:p>
    <w:p w:rsidR="00EA6787" w:rsidRPr="00EA6787" w:rsidRDefault="00EA6787" w:rsidP="00EA678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EA678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Predmet úpravy</w:t>
      </w:r>
    </w:p>
    <w:p w:rsidR="00EA6787" w:rsidRPr="00EA6787" w:rsidRDefault="00EA6787" w:rsidP="00EA6787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</w:pPr>
      <w:r w:rsidRPr="00EA6787">
        <w:rPr>
          <w:rFonts w:ascii="Times New Roman" w:eastAsia="Times New Roman" w:hAnsi="Times New Roman" w:cs="Times New Roman"/>
          <w:sz w:val="24"/>
          <w:szCs w:val="24"/>
          <w:lang w:eastAsia="cs-CZ"/>
        </w:rPr>
        <w:t>1)  Všeobecne záväzné nariadenie obce určuje výšku a účel použitia dotácie na prevádzku a  mzdy na žiaka</w:t>
      </w:r>
      <w:r w:rsidRPr="00EA678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 xml:space="preserve">1) </w:t>
      </w:r>
      <w:r w:rsidRPr="00EA6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dieťa materskej školy a školských zariadení so sídlom na území obce Oravská Polhora, ktoré sú na základe rozhodnutia Ministerstva školstva SR zaradené do siete škôl a školských zariadení Ministerstva školstva Slovenskej republiky. </w:t>
      </w:r>
      <w:r w:rsidRPr="00EA678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2)</w:t>
      </w:r>
    </w:p>
    <w:p w:rsidR="00EA6787" w:rsidRPr="00EA6787" w:rsidRDefault="00EA6787" w:rsidP="00EA67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A6787" w:rsidRPr="00EA6787" w:rsidRDefault="00EA6787" w:rsidP="00EA67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6787">
        <w:rPr>
          <w:rFonts w:ascii="Times New Roman" w:eastAsia="Times New Roman" w:hAnsi="Times New Roman" w:cs="Times New Roman"/>
          <w:sz w:val="24"/>
          <w:szCs w:val="24"/>
          <w:lang w:eastAsia="cs-CZ"/>
        </w:rPr>
        <w:t>§2</w:t>
      </w:r>
    </w:p>
    <w:p w:rsidR="00EA6787" w:rsidRPr="00EA6787" w:rsidRDefault="00EA6787" w:rsidP="00EA678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A678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Príjemca dotácie</w:t>
      </w:r>
    </w:p>
    <w:p w:rsidR="00EA6787" w:rsidRPr="00EA6787" w:rsidRDefault="00EA6787" w:rsidP="00EA67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A6787" w:rsidRPr="00EA6787" w:rsidRDefault="00EA6787" w:rsidP="00EA67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6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Príjemcom dotácie podľa tohto nariadenia je </w:t>
      </w:r>
    </w:p>
    <w:p w:rsidR="00EA6787" w:rsidRPr="00EA6787" w:rsidRDefault="00EA6787" w:rsidP="00EA678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6787">
        <w:rPr>
          <w:rFonts w:ascii="Times New Roman" w:eastAsia="Times New Roman" w:hAnsi="Times New Roman" w:cs="Times New Roman"/>
          <w:sz w:val="24"/>
          <w:szCs w:val="24"/>
          <w:lang w:eastAsia="cs-CZ"/>
        </w:rPr>
        <w:t>materská škola a školské zariadenia s právnou subjektivitou v zriaďovateľskej pôsobnosti obce,</w:t>
      </w:r>
    </w:p>
    <w:p w:rsidR="00EA6787" w:rsidRPr="00EA6787" w:rsidRDefault="00EA6787" w:rsidP="00EA67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A6787" w:rsidRPr="00EA6787" w:rsidRDefault="00EA6787" w:rsidP="00EA67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6787">
        <w:rPr>
          <w:rFonts w:ascii="Times New Roman" w:eastAsia="Times New Roman" w:hAnsi="Times New Roman" w:cs="Times New Roman"/>
          <w:sz w:val="24"/>
          <w:szCs w:val="24"/>
          <w:lang w:eastAsia="cs-CZ"/>
        </w:rPr>
        <w:t>§3</w:t>
      </w:r>
    </w:p>
    <w:p w:rsidR="00EA6787" w:rsidRPr="00EA6787" w:rsidRDefault="00EA6787" w:rsidP="00EA67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A6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V</w:t>
      </w:r>
      <w:r w:rsidRPr="00EA678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ýška a účel dotácie</w:t>
      </w:r>
    </w:p>
    <w:p w:rsidR="00EA6787" w:rsidRPr="00EA6787" w:rsidRDefault="00EA6787" w:rsidP="00EA6787">
      <w:pPr>
        <w:autoSpaceDE w:val="0"/>
        <w:autoSpaceDN w:val="0"/>
        <w:spacing w:before="120"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6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1) Výška dotácie na príslušný kalendárny rok</w:t>
      </w:r>
      <w:r w:rsidRPr="00EA678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 xml:space="preserve">   </w:t>
      </w:r>
      <w:r w:rsidRPr="00EA6787">
        <w:rPr>
          <w:rFonts w:ascii="Times New Roman" w:eastAsia="Times New Roman" w:hAnsi="Times New Roman" w:cs="Times New Roman"/>
          <w:sz w:val="24"/>
          <w:szCs w:val="24"/>
          <w:lang w:eastAsia="cs-CZ"/>
        </w:rPr>
        <w:t>na prevádzku a mzdy na dieťa materskej školy a školských zariadení v zriaďovateľskej pôsobnosti obce je určená v prílohe č.1 všeobecne záväzného nariadenia.</w:t>
      </w:r>
    </w:p>
    <w:p w:rsidR="00EA6787" w:rsidRPr="00EA6787" w:rsidRDefault="00EA6787" w:rsidP="00EA6787">
      <w:pPr>
        <w:autoSpaceDE w:val="0"/>
        <w:autoSpaceDN w:val="0"/>
        <w:spacing w:before="120"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678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2) Výška dotácie na príslušný kalendárny rok</w:t>
      </w:r>
      <w:r w:rsidRPr="00EA678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 xml:space="preserve">   </w:t>
      </w:r>
      <w:r w:rsidRPr="00EA6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prevádzku a mzdy na dieťa materskej školy a školských zariadení v zriaďovateľskej pôsobnosti je určená v prílohe č. 2 všeobecne záväzného nariadenia. </w:t>
      </w:r>
    </w:p>
    <w:p w:rsidR="00EA6787" w:rsidRPr="00EA6787" w:rsidRDefault="00EA6787" w:rsidP="00EA6787">
      <w:pPr>
        <w:autoSpaceDE w:val="0"/>
        <w:autoSpaceDN w:val="0"/>
        <w:spacing w:before="120"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678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3) Prijímateľ dotácie podľa § 2 je oprávnený použiť dotáciu len na úhradu osobných a prevádzkových nákladov materských škôl a školských zariadení so sídlom na území obce a pri jej použití musí zabezpečiť hospodárnosť, efektívnosť a účinnosť jej použitia.</w:t>
      </w:r>
    </w:p>
    <w:p w:rsidR="00EA6787" w:rsidRPr="00EA6787" w:rsidRDefault="00EA6787" w:rsidP="00EA6787">
      <w:pPr>
        <w:autoSpaceDE w:val="0"/>
        <w:autoSpaceDN w:val="0"/>
        <w:spacing w:before="120"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678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4) V prípade, že dotácia nebude vyčerpaná do 31.12. príslušného kalendárneho roku, je prijímateľ povinný nevyčerpanú časť dotácie vrátiť späť na účet obce do 31.12. príslušného kalendárneho roku.   </w:t>
      </w:r>
    </w:p>
    <w:p w:rsidR="00EA6787" w:rsidRPr="00EA6787" w:rsidRDefault="00EA6787" w:rsidP="00EA67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A678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</w:t>
      </w:r>
    </w:p>
    <w:p w:rsidR="00EA6787" w:rsidRPr="00EA6787" w:rsidRDefault="00EA6787" w:rsidP="00EA67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EA6787" w:rsidRPr="00EA6787" w:rsidRDefault="00EA6787" w:rsidP="00EA67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EA6787" w:rsidRPr="00EA6787" w:rsidRDefault="00EA6787" w:rsidP="00EA67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EA6787" w:rsidRPr="00EA6787" w:rsidRDefault="00EA6787" w:rsidP="00EA6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A678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§4</w:t>
      </w:r>
    </w:p>
    <w:p w:rsidR="00EA6787" w:rsidRPr="00EA6787" w:rsidRDefault="00EA6787" w:rsidP="00EA678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A678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Termín a spôsob poskytovania dotácie </w:t>
      </w:r>
    </w:p>
    <w:p w:rsidR="00EA6787" w:rsidRPr="00EA6787" w:rsidRDefault="00EA6787" w:rsidP="00EA6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EA6787" w:rsidRPr="00EA6787" w:rsidRDefault="00EA6787" w:rsidP="00EA678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6787">
        <w:rPr>
          <w:rFonts w:ascii="Times New Roman" w:eastAsia="Times New Roman" w:hAnsi="Times New Roman" w:cs="Times New Roman"/>
          <w:sz w:val="24"/>
          <w:szCs w:val="24"/>
          <w:lang w:eastAsia="cs-CZ"/>
        </w:rPr>
        <w:t>Obec poskytne príjemcovi podľa § 2dotáciu mesačne (</w:t>
      </w:r>
      <w:r w:rsidRPr="00EA6787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vo výške jednej dvanástiny z dotácie na príslušný kalendárny rok) </w:t>
      </w:r>
      <w:r w:rsidRPr="00EA6787">
        <w:rPr>
          <w:rFonts w:ascii="Times New Roman" w:eastAsia="Times New Roman" w:hAnsi="Times New Roman" w:cs="Times New Roman"/>
          <w:sz w:val="24"/>
          <w:szCs w:val="24"/>
          <w:lang w:eastAsia="cs-CZ"/>
        </w:rPr>
        <w:t>do 25.dňa príslušného mesiaca.</w:t>
      </w:r>
    </w:p>
    <w:p w:rsidR="00EA6787" w:rsidRPr="00EA6787" w:rsidRDefault="00EA6787" w:rsidP="00EA6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A6787" w:rsidRPr="00EA6787" w:rsidRDefault="00EA6787" w:rsidP="00EA6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A6787" w:rsidRPr="00EA6787" w:rsidRDefault="00EA6787" w:rsidP="00EA6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A6787" w:rsidRPr="00EA6787" w:rsidRDefault="00EA6787" w:rsidP="00EA67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A678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                                                                 §5      </w:t>
      </w:r>
    </w:p>
    <w:p w:rsidR="00EA6787" w:rsidRPr="00EA6787" w:rsidRDefault="00EA6787" w:rsidP="00EA6787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A678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Záverečné ustanovenia</w:t>
      </w:r>
    </w:p>
    <w:p w:rsidR="00EA6787" w:rsidRPr="00EA6787" w:rsidRDefault="00EA6787" w:rsidP="00EA6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A6787" w:rsidRPr="00EA6787" w:rsidRDefault="00EA6787" w:rsidP="00EA678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 w:rsidRPr="00EA6787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 xml:space="preserve">Na ustanovenia súvisiace s určením výšky dotácie na prevádzku a mzdy na dieťa materskej školy a žiaka školského zariadenia so sídlom na území obce Oravská Polhora ,neupravené týmto všeobecne záväzným nariadením, sa  vzťahujú  príslušné  právne predpisy </w:t>
      </w:r>
      <w:r w:rsidRPr="00EA6787">
        <w:rPr>
          <w:rFonts w:ascii="Times New Roman" w:eastAsia="Times New Roman" w:hAnsi="Times New Roman" w:cs="Times New Roman"/>
          <w:bCs/>
          <w:sz w:val="24"/>
          <w:szCs w:val="20"/>
          <w:vertAlign w:val="superscript"/>
          <w:lang w:eastAsia="sk-SK"/>
        </w:rPr>
        <w:t>4)</w:t>
      </w:r>
      <w:r w:rsidRPr="00EA6787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.</w:t>
      </w:r>
      <w:r w:rsidRPr="00EA6787">
        <w:rPr>
          <w:rFonts w:ascii="Times New Roman" w:eastAsia="Times New Roman" w:hAnsi="Times New Roman" w:cs="Times New Roman"/>
          <w:bCs/>
          <w:sz w:val="24"/>
          <w:szCs w:val="20"/>
          <w:vertAlign w:val="superscript"/>
          <w:lang w:eastAsia="sk-SK"/>
        </w:rPr>
        <w:t xml:space="preserve"> </w:t>
      </w:r>
    </w:p>
    <w:p w:rsidR="00EA6787" w:rsidRPr="00EA6787" w:rsidRDefault="00EA6787" w:rsidP="00EA678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EA6787" w:rsidRPr="00EA6787" w:rsidRDefault="00EA6787" w:rsidP="00EA678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EA6787" w:rsidRPr="00EA6787" w:rsidRDefault="00EA6787" w:rsidP="00EA678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EA6787">
        <w:rPr>
          <w:rFonts w:ascii="Times New Roman" w:eastAsia="Times New Roman" w:hAnsi="Times New Roman" w:cs="Times New Roman"/>
          <w:sz w:val="24"/>
          <w:szCs w:val="24"/>
          <w:lang w:eastAsia="cs-CZ"/>
        </w:rPr>
        <w:t>Toto VZN bolo schválené obecným zastupiteľstvom v Oravskej Polhore uznesením číslo:</w:t>
      </w:r>
    </w:p>
    <w:p w:rsidR="00EA6787" w:rsidRPr="00EA6787" w:rsidRDefault="00EA6787" w:rsidP="00EA678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EA6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EA6787" w:rsidRPr="00EA6787" w:rsidRDefault="001962BB" w:rsidP="00EA678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9/2014 zo dňa 15.12.2014.</w:t>
      </w:r>
    </w:p>
    <w:p w:rsidR="00EA6787" w:rsidRPr="00EA6787" w:rsidRDefault="00EA6787" w:rsidP="00EA678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6787">
        <w:rPr>
          <w:rFonts w:ascii="Times New Roman" w:eastAsia="Times New Roman" w:hAnsi="Times New Roman" w:cs="Times New Roman"/>
          <w:sz w:val="24"/>
          <w:szCs w:val="24"/>
          <w:lang w:eastAsia="cs-CZ"/>
        </w:rPr>
        <w:t>Toto všeobecne záväzné nariadenie nadobúda účinnosť dňa 01.01.2015</w:t>
      </w:r>
    </w:p>
    <w:p w:rsidR="00EA6787" w:rsidRPr="00EA6787" w:rsidRDefault="00EA6787" w:rsidP="00EA6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A6787" w:rsidRPr="00EA6787" w:rsidRDefault="00EA6787" w:rsidP="00EA678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</w:pPr>
      <w:r w:rsidRPr="00EA6787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V obci  Oravská Polhora dňa 01.12.2014</w:t>
      </w:r>
    </w:p>
    <w:p w:rsidR="00EA6787" w:rsidRPr="00EA6787" w:rsidRDefault="00EA6787" w:rsidP="00EA6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A6787" w:rsidRPr="00EA6787" w:rsidRDefault="00EA6787" w:rsidP="00EA6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6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     starosta obce </w:t>
      </w:r>
    </w:p>
    <w:p w:rsidR="00EA6787" w:rsidRPr="00EA6787" w:rsidRDefault="00EA6787" w:rsidP="00EA6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678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EA678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EA678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EA678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EA678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EA678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EA678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EA678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Ing. Michal Strnál</w:t>
      </w:r>
    </w:p>
    <w:p w:rsidR="00EA6787" w:rsidRPr="00EA6787" w:rsidRDefault="00EA6787" w:rsidP="00EA678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EA678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Zverejnené:</w:t>
      </w:r>
      <w:r w:rsidRPr="00EA678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>01.12.2014</w:t>
      </w:r>
    </w:p>
    <w:p w:rsidR="00EA6787" w:rsidRPr="00EA6787" w:rsidRDefault="00EA6787" w:rsidP="00EA678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EA678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Vyvesené:</w:t>
      </w:r>
      <w:r w:rsidRPr="00EA678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>15.12.2014</w:t>
      </w:r>
    </w:p>
    <w:p w:rsidR="00EA6787" w:rsidRPr="00EA6787" w:rsidRDefault="00EA6787" w:rsidP="00EA6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678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Zvesené:</w:t>
      </w:r>
      <w:r w:rsidRPr="00EA678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>31.12.2014</w:t>
      </w:r>
    </w:p>
    <w:p w:rsidR="00EA6787" w:rsidRPr="00EA6787" w:rsidRDefault="00EA6787" w:rsidP="00EA67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A678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_________________________________________________________________________</w:t>
      </w:r>
    </w:p>
    <w:p w:rsidR="00EA6787" w:rsidRPr="00EA6787" w:rsidRDefault="00EA6787" w:rsidP="00EA6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A6787" w:rsidRPr="00EA6787" w:rsidRDefault="00EA6787" w:rsidP="00EA6787">
      <w:pPr>
        <w:numPr>
          <w:ilvl w:val="0"/>
          <w:numId w:val="4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</w:pPr>
      <w:proofErr w:type="spellStart"/>
      <w:r w:rsidRPr="00EA678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ust</w:t>
      </w:r>
      <w:proofErr w:type="spellEnd"/>
      <w:r w:rsidRPr="00EA678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. § 6 ods.12 písm. d) zákona č.596/2003 Z. z. o štátnej správe v školstve a školskej samospráve a o zmene a doplnení niektorých zákonov v znení neskorších zmien a doplnkov</w:t>
      </w:r>
    </w:p>
    <w:p w:rsidR="00EA6787" w:rsidRPr="00EA6787" w:rsidRDefault="00EA6787" w:rsidP="00EA6787">
      <w:pPr>
        <w:numPr>
          <w:ilvl w:val="0"/>
          <w:numId w:val="4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</w:pPr>
      <w:r w:rsidRPr="00EA678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§ 15 zákona č. 596/2003 Z. z. v znení neskorších predpisov.</w:t>
      </w:r>
    </w:p>
    <w:p w:rsidR="00EA6787" w:rsidRPr="00EA6787" w:rsidRDefault="00EA6787" w:rsidP="00EA6787">
      <w:pPr>
        <w:numPr>
          <w:ilvl w:val="0"/>
          <w:numId w:val="4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</w:pPr>
      <w:proofErr w:type="spellStart"/>
      <w:r w:rsidRPr="00EA678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ust</w:t>
      </w:r>
      <w:proofErr w:type="spellEnd"/>
      <w:r w:rsidRPr="00EA678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. § 6 ods. 12 písm. b). zákona č.596/2003 Z. z. o štátnej správe v školstve a školskej samospráve a o zmene a doplnení niektorých zákonov v znení neskorších zmien a doplnkov</w:t>
      </w:r>
    </w:p>
    <w:p w:rsidR="00EA6787" w:rsidRPr="00EA6787" w:rsidRDefault="00EA6787" w:rsidP="00EA6787">
      <w:pPr>
        <w:numPr>
          <w:ilvl w:val="0"/>
          <w:numId w:val="4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</w:pPr>
      <w:r w:rsidRPr="00EA678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 xml:space="preserve">napr. </w:t>
      </w:r>
      <w:proofErr w:type="spellStart"/>
      <w:r w:rsidRPr="00EA678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ust</w:t>
      </w:r>
      <w:proofErr w:type="spellEnd"/>
      <w:r w:rsidRPr="00EA678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. § 31 zákona č. 523/2004 Z. z. zákona o rozpočtových pravidlách verejnej správy</w:t>
      </w:r>
    </w:p>
    <w:p w:rsidR="00EA6787" w:rsidRPr="00EA6787" w:rsidRDefault="00EA6787" w:rsidP="00EA67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EA6787" w:rsidRPr="00EA6787" w:rsidRDefault="00EA6787" w:rsidP="00EA67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</w:p>
    <w:p w:rsidR="00EA6787" w:rsidRPr="00EA6787" w:rsidRDefault="00EA6787" w:rsidP="00EA67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</w:p>
    <w:p w:rsidR="00EA6787" w:rsidRPr="00EA6787" w:rsidRDefault="00EA6787" w:rsidP="00EA67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</w:p>
    <w:p w:rsidR="00EA6787" w:rsidRPr="00EA6787" w:rsidRDefault="00EA6787" w:rsidP="00EA67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</w:p>
    <w:p w:rsidR="00EA6787" w:rsidRPr="00EA6787" w:rsidRDefault="00EA6787" w:rsidP="00EA67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</w:p>
    <w:p w:rsidR="00EA6787" w:rsidRPr="00EA6787" w:rsidRDefault="00EA6787" w:rsidP="00EA67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</w:p>
    <w:p w:rsidR="00EA6787" w:rsidRPr="00EA6787" w:rsidRDefault="00EA6787" w:rsidP="00EA67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</w:p>
    <w:p w:rsidR="00EA6787" w:rsidRPr="00EA6787" w:rsidRDefault="00EA6787" w:rsidP="00EA67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</w:p>
    <w:p w:rsidR="00EA6787" w:rsidRPr="00EA6787" w:rsidRDefault="00EA6787" w:rsidP="00EA67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</w:p>
    <w:p w:rsidR="00EA6787" w:rsidRPr="00EA6787" w:rsidRDefault="00EA6787" w:rsidP="00EA67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</w:p>
    <w:p w:rsidR="00EA6787" w:rsidRPr="00EA6787" w:rsidRDefault="00EA6787" w:rsidP="00EA67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</w:p>
    <w:p w:rsidR="00EA6787" w:rsidRPr="00EA6787" w:rsidRDefault="00EA6787" w:rsidP="00EA67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</w:p>
    <w:p w:rsidR="00EA6787" w:rsidRPr="00EA6787" w:rsidRDefault="00EA6787" w:rsidP="00EA67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</w:p>
    <w:p w:rsidR="00EA6787" w:rsidRPr="00EA6787" w:rsidRDefault="00EA6787" w:rsidP="00EA67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</w:p>
    <w:p w:rsidR="00EA6787" w:rsidRPr="00EA6787" w:rsidRDefault="00EA6787" w:rsidP="00EA67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</w:p>
    <w:p w:rsidR="00EA6787" w:rsidRPr="00EA6787" w:rsidRDefault="00EA6787" w:rsidP="00EA67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EA6787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lastRenderedPageBreak/>
        <w:t>Príloha 1</w:t>
      </w:r>
    </w:p>
    <w:p w:rsidR="00EA6787" w:rsidRPr="00EA6787" w:rsidRDefault="00EA6787" w:rsidP="00EA67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A678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Dotácia na rok 2015 na prevádzku a mzdy na žiaka základnej umeleckej školy, poslucháča jazykovej školy a dieťa materskej školy a školských zariadení v zriaďovateľskej pôsobnosti obce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26"/>
        <w:gridCol w:w="3126"/>
      </w:tblGrid>
      <w:tr w:rsidR="00EA6787" w:rsidRPr="00EA6787" w:rsidTr="002F4AE2">
        <w:trPr>
          <w:trHeight w:val="561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787" w:rsidRPr="00EA6787" w:rsidRDefault="00EA6787" w:rsidP="00EA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EA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Kategória škôl a školských zariadení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787" w:rsidRPr="00EA6787" w:rsidRDefault="00EA6787" w:rsidP="00EA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EA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Dotácia na mzdy a prevádzku na žiaka </w:t>
            </w:r>
          </w:p>
          <w:p w:rsidR="00EA6787" w:rsidRPr="00EA6787" w:rsidRDefault="00EA6787" w:rsidP="00EA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EA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v eurách</w:t>
            </w:r>
          </w:p>
        </w:tc>
      </w:tr>
      <w:tr w:rsidR="00EA6787" w:rsidRPr="00EA6787" w:rsidTr="002F4AE2">
        <w:trPr>
          <w:trHeight w:val="529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787" w:rsidRPr="00EA6787" w:rsidRDefault="00EA6787" w:rsidP="00EA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67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                                         Základná umelecká škola 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787" w:rsidRPr="00EA6787" w:rsidRDefault="00EA6787" w:rsidP="00EA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EA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X</w:t>
            </w:r>
          </w:p>
        </w:tc>
      </w:tr>
      <w:tr w:rsidR="00EA6787" w:rsidRPr="00EA6787" w:rsidTr="002F4AE2">
        <w:trPr>
          <w:trHeight w:val="561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787" w:rsidRPr="00EA6787" w:rsidRDefault="00EA6787" w:rsidP="00EA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67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Jazyková škola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787" w:rsidRPr="00EA6787" w:rsidRDefault="00EA6787" w:rsidP="00EA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EA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X</w:t>
            </w:r>
          </w:p>
        </w:tc>
      </w:tr>
      <w:tr w:rsidR="00EA6787" w:rsidRPr="00EA6787" w:rsidTr="002F4AE2">
        <w:trPr>
          <w:trHeight w:val="561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787" w:rsidRPr="00EA6787" w:rsidRDefault="00EA6787" w:rsidP="00EA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67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Materská škola pri ZŠ 1-9</w:t>
            </w:r>
          </w:p>
          <w:p w:rsidR="00EA6787" w:rsidRPr="00EA6787" w:rsidRDefault="00EA6787" w:rsidP="00EA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67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36 detí 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787" w:rsidRPr="00EA6787" w:rsidRDefault="00EA6787" w:rsidP="00EA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EA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1807,08 €</w:t>
            </w:r>
          </w:p>
          <w:p w:rsidR="00EA6787" w:rsidRPr="00EA6787" w:rsidRDefault="00EA6787" w:rsidP="00EA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EA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celkom 65.055,- €/2015</w:t>
            </w:r>
          </w:p>
        </w:tc>
      </w:tr>
      <w:tr w:rsidR="00EA6787" w:rsidRPr="00EA6787" w:rsidTr="002F4AE2">
        <w:trPr>
          <w:trHeight w:val="561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787" w:rsidRPr="00EA6787" w:rsidRDefault="00EA6787" w:rsidP="00EA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67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Materská škola pri ZŠ 1-4</w:t>
            </w:r>
          </w:p>
          <w:p w:rsidR="00EA6787" w:rsidRPr="00EA6787" w:rsidRDefault="00EA6787" w:rsidP="00EA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67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 detí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787" w:rsidRPr="00EA6787" w:rsidRDefault="00EA6787" w:rsidP="00EA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EA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1893,94 €</w:t>
            </w:r>
          </w:p>
          <w:p w:rsidR="00EA6787" w:rsidRPr="00EA6787" w:rsidRDefault="00EA6787" w:rsidP="00EA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EA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celkom 134.470,- €/2015</w:t>
            </w:r>
          </w:p>
        </w:tc>
      </w:tr>
      <w:tr w:rsidR="00EA6787" w:rsidRPr="00EA6787" w:rsidTr="002F4AE2">
        <w:trPr>
          <w:trHeight w:val="561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787" w:rsidRPr="00EA6787" w:rsidRDefault="00EA6787" w:rsidP="00EA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67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Špeciálna materská škola 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787" w:rsidRPr="00EA6787" w:rsidRDefault="00EA6787" w:rsidP="00EA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EA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X</w:t>
            </w:r>
          </w:p>
        </w:tc>
      </w:tr>
      <w:tr w:rsidR="00EA6787" w:rsidRPr="00EA6787" w:rsidTr="002F4AE2">
        <w:trPr>
          <w:trHeight w:val="561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787" w:rsidRPr="00EA6787" w:rsidRDefault="00EA6787" w:rsidP="00EA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67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Materská škola pri zdravotníckom zariadení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787" w:rsidRPr="00EA6787" w:rsidRDefault="00EA6787" w:rsidP="00EA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EA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X</w:t>
            </w:r>
          </w:p>
        </w:tc>
      </w:tr>
      <w:tr w:rsidR="00EA6787" w:rsidRPr="00EA6787" w:rsidTr="002F4AE2">
        <w:trPr>
          <w:trHeight w:val="561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787" w:rsidRPr="00EA6787" w:rsidRDefault="00EA6787" w:rsidP="00EA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67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Školský klub detí 1-4</w:t>
            </w:r>
          </w:p>
          <w:p w:rsidR="00EA6787" w:rsidRPr="00EA6787" w:rsidRDefault="00EA6787" w:rsidP="00EA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67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 detí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787" w:rsidRPr="00EA6787" w:rsidRDefault="00EA6787" w:rsidP="00EA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EA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349,29 €</w:t>
            </w:r>
          </w:p>
          <w:p w:rsidR="00EA6787" w:rsidRPr="00EA6787" w:rsidRDefault="00EA6787" w:rsidP="00EA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EA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celkom 7.335,00 €</w:t>
            </w:r>
          </w:p>
        </w:tc>
      </w:tr>
      <w:tr w:rsidR="00EA6787" w:rsidRPr="00EA6787" w:rsidTr="002F4AE2">
        <w:trPr>
          <w:trHeight w:val="561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787" w:rsidRPr="00EA6787" w:rsidRDefault="00EA6787" w:rsidP="00EA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67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Školský klub detí 1-9</w:t>
            </w:r>
          </w:p>
          <w:p w:rsidR="00EA6787" w:rsidRPr="00EA6787" w:rsidRDefault="00EA6787" w:rsidP="00EA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67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 detí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787" w:rsidRPr="00EA6787" w:rsidRDefault="00EA6787" w:rsidP="00EA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EA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506,05 €/žiak</w:t>
            </w:r>
          </w:p>
          <w:p w:rsidR="00EA6787" w:rsidRPr="00EA6787" w:rsidRDefault="00EA6787" w:rsidP="00EA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EA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celkom 10.121,00 €/rok</w:t>
            </w:r>
          </w:p>
        </w:tc>
      </w:tr>
      <w:tr w:rsidR="00EA6787" w:rsidRPr="00EA6787" w:rsidTr="002F4AE2">
        <w:trPr>
          <w:trHeight w:val="561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787" w:rsidRPr="00EA6787" w:rsidRDefault="00EA6787" w:rsidP="00EA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67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Školské stredisko záujmovej činnosti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787" w:rsidRPr="00EA6787" w:rsidRDefault="00EA6787" w:rsidP="00EA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EA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X</w:t>
            </w:r>
          </w:p>
        </w:tc>
      </w:tr>
      <w:tr w:rsidR="00EA6787" w:rsidRPr="00EA6787" w:rsidTr="002F4AE2">
        <w:trPr>
          <w:trHeight w:val="561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787" w:rsidRPr="00EA6787" w:rsidRDefault="00EA6787" w:rsidP="00EA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67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Centrum voľného času 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787" w:rsidRPr="00EA6787" w:rsidRDefault="00EA6787" w:rsidP="00EA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EA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X</w:t>
            </w:r>
          </w:p>
        </w:tc>
      </w:tr>
      <w:tr w:rsidR="00EA6787" w:rsidRPr="00EA6787" w:rsidTr="002F4AE2">
        <w:trPr>
          <w:trHeight w:val="561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787" w:rsidRPr="00EA6787" w:rsidRDefault="00EA6787" w:rsidP="00EA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67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Zariadenie školského stravovania pri ZŠ 1-4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787" w:rsidRPr="00EA6787" w:rsidRDefault="00EA6787" w:rsidP="00EA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EA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144,65 €</w:t>
            </w:r>
          </w:p>
          <w:p w:rsidR="00EA6787" w:rsidRPr="00EA6787" w:rsidRDefault="00EA6787" w:rsidP="00EA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EA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celkom 19.673,00 €</w:t>
            </w:r>
          </w:p>
        </w:tc>
      </w:tr>
      <w:tr w:rsidR="00EA6787" w:rsidRPr="00EA6787" w:rsidTr="002F4AE2">
        <w:trPr>
          <w:trHeight w:val="561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787" w:rsidRPr="00EA6787" w:rsidRDefault="00EA6787" w:rsidP="00EA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67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Zariadenie školského stravovania pri ZŠ 1-9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787" w:rsidRPr="00EA6787" w:rsidRDefault="00EA6787" w:rsidP="00EA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EA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116,89 €</w:t>
            </w:r>
          </w:p>
          <w:p w:rsidR="00EA6787" w:rsidRPr="00EA6787" w:rsidRDefault="00EA6787" w:rsidP="00EA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EA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Celkom 43.834,00 €</w:t>
            </w:r>
          </w:p>
        </w:tc>
      </w:tr>
      <w:tr w:rsidR="00EA6787" w:rsidRPr="00EA6787" w:rsidTr="002F4AE2">
        <w:trPr>
          <w:trHeight w:val="70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787" w:rsidRPr="00EA6787" w:rsidRDefault="00EA6787" w:rsidP="00EA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67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Reedukačné centrum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787" w:rsidRPr="00EA6787" w:rsidRDefault="00EA6787" w:rsidP="00EA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EA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X</w:t>
            </w:r>
          </w:p>
        </w:tc>
      </w:tr>
      <w:tr w:rsidR="00EA6787" w:rsidRPr="00EA6787" w:rsidTr="002F4AE2">
        <w:trPr>
          <w:trHeight w:val="561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787" w:rsidRPr="00EA6787" w:rsidRDefault="00EA6787" w:rsidP="00EA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67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Liečebno-výchovné sanatórium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787" w:rsidRPr="00EA6787" w:rsidRDefault="00EA6787" w:rsidP="00EA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EA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X</w:t>
            </w:r>
          </w:p>
        </w:tc>
      </w:tr>
      <w:tr w:rsidR="00EA6787" w:rsidRPr="00EA6787" w:rsidTr="002F4AE2">
        <w:trPr>
          <w:trHeight w:val="561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787" w:rsidRPr="00EA6787" w:rsidRDefault="00EA6787" w:rsidP="00EA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67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Centrum pedagogicko-psychologického poradenstva a prevencie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787" w:rsidRPr="00EA6787" w:rsidRDefault="00EA6787" w:rsidP="00EA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EA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X</w:t>
            </w:r>
          </w:p>
        </w:tc>
      </w:tr>
      <w:tr w:rsidR="00EA6787" w:rsidRPr="00EA6787" w:rsidTr="002F4AE2">
        <w:trPr>
          <w:trHeight w:val="561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787" w:rsidRPr="00EA6787" w:rsidRDefault="00EA6787" w:rsidP="00EA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67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Centrum špeciálno-pedagogického poradenstva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787" w:rsidRPr="00EA6787" w:rsidRDefault="00EA6787" w:rsidP="00EA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EA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X</w:t>
            </w:r>
          </w:p>
        </w:tc>
      </w:tr>
      <w:tr w:rsidR="00EA6787" w:rsidRPr="00EA6787" w:rsidTr="002F4AE2">
        <w:trPr>
          <w:trHeight w:val="561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787" w:rsidRPr="00EA6787" w:rsidRDefault="00EA6787" w:rsidP="00EA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67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Školský internát pri MŠ a ZŠ 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787" w:rsidRPr="00EA6787" w:rsidRDefault="00EA6787" w:rsidP="00EA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EA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X</w:t>
            </w:r>
          </w:p>
        </w:tc>
      </w:tr>
      <w:tr w:rsidR="00EA6787" w:rsidRPr="00EA6787" w:rsidTr="002F4AE2">
        <w:trPr>
          <w:trHeight w:val="561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787" w:rsidRPr="00EA6787" w:rsidRDefault="00EA6787" w:rsidP="00EA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67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Školský internát pre deti špeciálnej materskej školy internátnej 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787" w:rsidRPr="00EA6787" w:rsidRDefault="00EA6787" w:rsidP="00EA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EA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X</w:t>
            </w:r>
          </w:p>
        </w:tc>
      </w:tr>
      <w:tr w:rsidR="00EA6787" w:rsidRPr="00EA6787" w:rsidTr="002F4AE2">
        <w:trPr>
          <w:trHeight w:val="561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787" w:rsidRPr="00EA6787" w:rsidRDefault="00EA6787" w:rsidP="00EA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67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Školský internát pre žiakov špeciálnej základnej školy internátnej 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787" w:rsidRPr="00EA6787" w:rsidRDefault="00EA6787" w:rsidP="00EA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EA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X</w:t>
            </w:r>
          </w:p>
        </w:tc>
      </w:tr>
      <w:tr w:rsidR="00EA6787" w:rsidRPr="00EA6787" w:rsidTr="002F4AE2">
        <w:trPr>
          <w:trHeight w:val="561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787" w:rsidRPr="00EA6787" w:rsidRDefault="00EA6787" w:rsidP="00EA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787" w:rsidRPr="00EA6787" w:rsidRDefault="00EA6787" w:rsidP="00EA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A6787" w:rsidRPr="00EA6787" w:rsidTr="002F4AE2">
        <w:trPr>
          <w:trHeight w:val="561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787" w:rsidRPr="00EA6787" w:rsidRDefault="00EA6787" w:rsidP="00EA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787" w:rsidRPr="00EA6787" w:rsidRDefault="00EA6787" w:rsidP="00EA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EA6787" w:rsidRPr="00EA6787" w:rsidRDefault="00EA6787" w:rsidP="00EA67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EA6787" w:rsidRPr="00EA6787" w:rsidRDefault="00EA6787" w:rsidP="00EA67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EA6787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Príloha 2</w:t>
      </w:r>
    </w:p>
    <w:p w:rsidR="00EA6787" w:rsidRPr="00EA6787" w:rsidRDefault="00EA6787" w:rsidP="00EA67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EA678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Dotácia na rok 2015 na prevádzku a mzdy na žiaka škôl a školských zariadení v zriaďovateľskej pôsobnosti cirkvi a náboženskej spoločnosti, súkromnej fyzickej a právnickej osoby – </w:t>
      </w:r>
      <w:r w:rsidRPr="00EA6787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obec v súčasnosti nemá uvedené zariadenia.</w:t>
      </w:r>
    </w:p>
    <w:p w:rsidR="00EA6787" w:rsidRPr="00EA6787" w:rsidRDefault="00EA6787" w:rsidP="00EA67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26"/>
        <w:gridCol w:w="3126"/>
      </w:tblGrid>
      <w:tr w:rsidR="00EA6787" w:rsidRPr="00EA6787" w:rsidTr="002F4AE2">
        <w:trPr>
          <w:trHeight w:val="561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787" w:rsidRPr="00EA6787" w:rsidRDefault="00EA6787" w:rsidP="00EA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EA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Kategória škôl a školských zariadení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787" w:rsidRPr="00EA6787" w:rsidRDefault="00EA6787" w:rsidP="00EA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EA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Dotácia na mzdy a prevádzku na žiaka </w:t>
            </w:r>
          </w:p>
          <w:p w:rsidR="00EA6787" w:rsidRPr="00EA6787" w:rsidRDefault="00EA6787" w:rsidP="00EA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EA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v eurách</w:t>
            </w:r>
          </w:p>
        </w:tc>
      </w:tr>
      <w:tr w:rsidR="00EA6787" w:rsidRPr="00EA6787" w:rsidTr="002F4AE2">
        <w:trPr>
          <w:trHeight w:val="529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787" w:rsidRPr="00EA6787" w:rsidRDefault="00EA6787" w:rsidP="00EA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67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                                         Základná umelecká škola 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787" w:rsidRPr="00EA6787" w:rsidRDefault="00EA6787" w:rsidP="00EA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A6787" w:rsidRPr="00EA6787" w:rsidTr="002F4AE2">
        <w:trPr>
          <w:trHeight w:val="531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787" w:rsidRPr="00EA6787" w:rsidRDefault="00EA6787" w:rsidP="00EA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67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Jazyková škola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787" w:rsidRPr="00EA6787" w:rsidRDefault="00EA6787" w:rsidP="00EA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A6787" w:rsidRPr="00EA6787" w:rsidTr="002F4AE2">
        <w:trPr>
          <w:trHeight w:val="497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787" w:rsidRPr="00EA6787" w:rsidRDefault="00EA6787" w:rsidP="00EA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67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Materská škola na ul. ........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787" w:rsidRPr="00EA6787" w:rsidRDefault="00EA6787" w:rsidP="00EA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A6787" w:rsidRPr="00EA6787" w:rsidTr="002F4AE2">
        <w:trPr>
          <w:trHeight w:val="463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787" w:rsidRPr="00EA6787" w:rsidRDefault="00EA6787" w:rsidP="00EA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67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Materská škola na ul. .......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787" w:rsidRPr="00EA6787" w:rsidRDefault="00EA6787" w:rsidP="00EA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A6787" w:rsidRPr="00EA6787" w:rsidTr="002F4AE2">
        <w:trPr>
          <w:trHeight w:val="561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787" w:rsidRPr="00EA6787" w:rsidRDefault="00EA6787" w:rsidP="00EA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67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Cirkevná materská škola na ul. ........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787" w:rsidRPr="00EA6787" w:rsidRDefault="00EA6787" w:rsidP="00EA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67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Minimálne 88% z priemeru dotácií  pre obecné MŠ</w:t>
            </w:r>
          </w:p>
        </w:tc>
      </w:tr>
      <w:tr w:rsidR="00EA6787" w:rsidRPr="00EA6787" w:rsidTr="002F4AE2">
        <w:trPr>
          <w:trHeight w:val="561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787" w:rsidRPr="00EA6787" w:rsidRDefault="00EA6787" w:rsidP="00EA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67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Špeciálna materská škola 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787" w:rsidRPr="00EA6787" w:rsidRDefault="00EA6787" w:rsidP="00EA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A6787" w:rsidRPr="00EA6787" w:rsidTr="002F4AE2">
        <w:trPr>
          <w:trHeight w:val="561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787" w:rsidRPr="00EA6787" w:rsidRDefault="00EA6787" w:rsidP="00EA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67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Materská škola pri zdravotníckom zariadení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787" w:rsidRPr="00EA6787" w:rsidRDefault="00EA6787" w:rsidP="00EA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A6787" w:rsidRPr="00EA6787" w:rsidTr="002F4AE2">
        <w:trPr>
          <w:trHeight w:val="524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787" w:rsidRPr="00EA6787" w:rsidRDefault="00EA6787" w:rsidP="00EA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67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Školský klub detí 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787" w:rsidRPr="00EA6787" w:rsidRDefault="00EA6787" w:rsidP="00EA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A6787" w:rsidRPr="00EA6787" w:rsidTr="002F4AE2">
        <w:trPr>
          <w:trHeight w:val="561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787" w:rsidRPr="00EA6787" w:rsidRDefault="00EA6787" w:rsidP="00EA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67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Školské stredisko záujmovej činnosti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787" w:rsidRPr="00EA6787" w:rsidRDefault="00EA6787" w:rsidP="00EA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A6787" w:rsidRPr="00EA6787" w:rsidTr="002F4AE2">
        <w:trPr>
          <w:trHeight w:val="512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787" w:rsidRPr="00EA6787" w:rsidRDefault="00EA6787" w:rsidP="00EA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67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Centrum voľného času 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787" w:rsidRPr="00EA6787" w:rsidRDefault="00EA6787" w:rsidP="00EA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A6787" w:rsidRPr="00EA6787" w:rsidTr="002F4AE2">
        <w:trPr>
          <w:trHeight w:val="561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787" w:rsidRPr="00EA6787" w:rsidRDefault="00EA6787" w:rsidP="00EA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67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Cirkevné centrum voľného času 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787" w:rsidRPr="00EA6787" w:rsidRDefault="00EA6787" w:rsidP="00EA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67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Minimálne 88% z dotácie pre obecné CVČ</w:t>
            </w:r>
          </w:p>
        </w:tc>
      </w:tr>
      <w:tr w:rsidR="00EA6787" w:rsidRPr="00EA6787" w:rsidTr="002F4AE2">
        <w:trPr>
          <w:trHeight w:val="561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787" w:rsidRPr="00EA6787" w:rsidRDefault="00EA6787" w:rsidP="00EA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67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Zariadenie školského stravovania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787" w:rsidRPr="00EA6787" w:rsidRDefault="00EA6787" w:rsidP="00EA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A6787" w:rsidRPr="00EA6787" w:rsidRDefault="00EA6787" w:rsidP="00EA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A6787" w:rsidRPr="00EA6787" w:rsidTr="002F4AE2">
        <w:trPr>
          <w:trHeight w:val="466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787" w:rsidRPr="00EA6787" w:rsidRDefault="00EA6787" w:rsidP="00EA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67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Reedukačné centrum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787" w:rsidRPr="00EA6787" w:rsidRDefault="00EA6787" w:rsidP="00EA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A6787" w:rsidRPr="00EA6787" w:rsidTr="002F4AE2">
        <w:trPr>
          <w:trHeight w:val="561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787" w:rsidRPr="00EA6787" w:rsidRDefault="00EA6787" w:rsidP="00EA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67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Liečebno-výchovné sanatórium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787" w:rsidRPr="00EA6787" w:rsidRDefault="00EA6787" w:rsidP="00EA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A6787" w:rsidRPr="00EA6787" w:rsidTr="002F4AE2">
        <w:trPr>
          <w:trHeight w:val="561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787" w:rsidRPr="00EA6787" w:rsidRDefault="00EA6787" w:rsidP="00EA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67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Centrum pedagogicko-psychologického poradenstva a prevencie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787" w:rsidRPr="00EA6787" w:rsidRDefault="00EA6787" w:rsidP="00EA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A6787" w:rsidRPr="00EA6787" w:rsidTr="002F4AE2">
        <w:trPr>
          <w:trHeight w:val="561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787" w:rsidRPr="00EA6787" w:rsidRDefault="00EA6787" w:rsidP="00EA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67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Centrum špeciálno-pedagogického poradenstva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787" w:rsidRPr="00EA6787" w:rsidRDefault="00EA6787" w:rsidP="00EA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A6787" w:rsidRPr="00EA6787" w:rsidTr="002F4AE2">
        <w:trPr>
          <w:trHeight w:val="561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787" w:rsidRPr="00EA6787" w:rsidRDefault="00EA6787" w:rsidP="00EA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67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Školský internát pri MŠ a ZŠ 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787" w:rsidRPr="00EA6787" w:rsidRDefault="00EA6787" w:rsidP="00EA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A6787" w:rsidRPr="00EA6787" w:rsidTr="002F4AE2">
        <w:trPr>
          <w:trHeight w:val="561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787" w:rsidRPr="00EA6787" w:rsidRDefault="00EA6787" w:rsidP="00EA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67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Školský internát pre deti špeciálnej materskej školy internátnej 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787" w:rsidRPr="00EA6787" w:rsidRDefault="00EA6787" w:rsidP="00EA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A6787" w:rsidRPr="00EA6787" w:rsidTr="002F4AE2">
        <w:trPr>
          <w:trHeight w:val="561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787" w:rsidRPr="00EA6787" w:rsidRDefault="00EA6787" w:rsidP="00EA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678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Školský internát pre žiakov špeciálnej základnej školy internátnej 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787" w:rsidRPr="00EA6787" w:rsidRDefault="00EA6787" w:rsidP="00EA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EA6787" w:rsidRPr="00EA6787" w:rsidRDefault="00EA6787" w:rsidP="00EA67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A6787" w:rsidRPr="00EA6787" w:rsidRDefault="00EA6787" w:rsidP="00EA67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A6787" w:rsidRPr="00EA6787" w:rsidRDefault="00EA6787" w:rsidP="00EA67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A6787" w:rsidRPr="00EA6787" w:rsidRDefault="00EA6787" w:rsidP="00EA67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6787">
        <w:rPr>
          <w:rFonts w:ascii="Times New Roman" w:eastAsia="Times New Roman" w:hAnsi="Times New Roman" w:cs="Times New Roman"/>
          <w:sz w:val="24"/>
          <w:szCs w:val="24"/>
          <w:lang w:eastAsia="cs-CZ"/>
        </w:rPr>
        <w:t>Poznámka: V obci sú 2 materské školy, ŠJ, a ŠK obec  určila dotáciu samostatne pre každú z nich.</w:t>
      </w:r>
    </w:p>
    <w:p w:rsidR="00EA6787" w:rsidRPr="00EA6787" w:rsidRDefault="00EA6787" w:rsidP="00EA67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6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roku 2015 bude obec realizovať v MŠ 424 - horná </w:t>
      </w:r>
      <w:r w:rsidRPr="00EA6787">
        <w:rPr>
          <w:rFonts w:ascii="Calibri" w:eastAsia="Times New Roman" w:hAnsi="Calibri" w:cs="Times New Roman"/>
          <w:color w:val="000000"/>
          <w:lang w:eastAsia="cs-CZ"/>
        </w:rPr>
        <w:t>rekonštrukcia sociálnych zariadení</w:t>
      </w:r>
      <w:r w:rsidRPr="00EA6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objeme 35 000,- €.</w:t>
      </w:r>
    </w:p>
    <w:p w:rsidR="00EA6787" w:rsidRPr="00EA6787" w:rsidRDefault="00EA6787" w:rsidP="00EA67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6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ZŠ s MŠ 130 v roku 2015 obec prideľuje 15.000,- € na údržbu ihriska mimo pridelených finančných prostriedkov na OK. </w:t>
      </w:r>
    </w:p>
    <w:p w:rsidR="00EA6787" w:rsidRPr="00EA6787" w:rsidRDefault="00EA6787" w:rsidP="00EA67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6787">
        <w:rPr>
          <w:rFonts w:ascii="Times New Roman" w:eastAsia="Times New Roman" w:hAnsi="Times New Roman" w:cs="Times New Roman"/>
          <w:sz w:val="24"/>
          <w:szCs w:val="24"/>
          <w:lang w:eastAsia="cs-CZ"/>
        </w:rPr>
        <w:t>Obec prevedie školám mimo pridelených prostriedkov ich vlastné príjmy ako aj hmotnú núdzu a príspevok na výchovu a vzdelávanie MŠ.</w:t>
      </w:r>
    </w:p>
    <w:p w:rsidR="00EA6787" w:rsidRPr="00EA6787" w:rsidRDefault="00EA6787" w:rsidP="00EA67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A6787" w:rsidRPr="00EA6787" w:rsidRDefault="00EA6787" w:rsidP="00EA67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A6787" w:rsidRPr="00EA6787" w:rsidRDefault="00EA6787" w:rsidP="00EA67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</w:p>
    <w:p w:rsidR="00EA6787" w:rsidRPr="00EA6787" w:rsidRDefault="00EA6787" w:rsidP="00EA67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EA6787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Odporúčanie:</w:t>
      </w:r>
    </w:p>
    <w:p w:rsidR="00EA6787" w:rsidRPr="00EA6787" w:rsidRDefault="00EA6787" w:rsidP="00EA67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EA6787" w:rsidRPr="00EA6787" w:rsidRDefault="00EA6787" w:rsidP="00EA678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EA678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obec môže určiť výšku dotácie </w:t>
      </w:r>
      <w:r w:rsidRPr="00EA6787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na žiaka základnej umeleckej školy, poslucháča jazykovej školy a dieťa materskej školy a školského zariadenia v závislosti od objemu finančných zdrojov obce a na základe preukázateľných potrieb (rozpočtu) školy a školského zariadenia,</w:t>
      </w:r>
    </w:p>
    <w:p w:rsidR="00EA6787" w:rsidRPr="00EA6787" w:rsidRDefault="00EA6787" w:rsidP="00EA6787">
      <w:pPr>
        <w:spacing w:after="0" w:line="240" w:lineRule="auto"/>
        <w:ind w:left="180" w:firstLine="60"/>
        <w:jc w:val="both"/>
        <w:rPr>
          <w:rFonts w:ascii="Times New Roman" w:eastAsia="Times New Roman" w:hAnsi="Times New Roman" w:cs="Times New Roman"/>
          <w:i/>
          <w:lang w:eastAsia="cs-CZ"/>
        </w:rPr>
      </w:pPr>
    </w:p>
    <w:p w:rsidR="00EA6787" w:rsidRPr="00EA6787" w:rsidRDefault="00EA6787" w:rsidP="00EA678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EA678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obec môže určiť výšku dotácie </w:t>
      </w:r>
      <w:r w:rsidRPr="00EA6787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na žiaka základnej umeleckej školy, poslucháča jazykovej školy a dieťa materskej školy a školského zariadenia v závislosti od objemu finančných prostriedkov poukázaných obci z výnosu dane  z príjmov fyzických osôb.</w:t>
      </w:r>
    </w:p>
    <w:p w:rsidR="00EA6787" w:rsidRPr="00EA6787" w:rsidRDefault="00EA6787" w:rsidP="00EA678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</w:p>
    <w:p w:rsidR="00EA6787" w:rsidRPr="00EA6787" w:rsidRDefault="00EA6787" w:rsidP="00EA678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</w:p>
    <w:p w:rsidR="00EA6787" w:rsidRPr="00EA6787" w:rsidRDefault="00EA6787" w:rsidP="00EA678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</w:p>
    <w:p w:rsidR="00EA6787" w:rsidRPr="00EA6787" w:rsidRDefault="00EA6787" w:rsidP="00EA678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</w:p>
    <w:p w:rsidR="00EA6787" w:rsidRPr="00EA6787" w:rsidRDefault="00EA6787" w:rsidP="00EA678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</w:p>
    <w:p w:rsidR="00EA6787" w:rsidRPr="00EA6787" w:rsidRDefault="00EA6787" w:rsidP="00EA678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</w:p>
    <w:p w:rsidR="00EA6787" w:rsidRPr="00EA6787" w:rsidRDefault="00EA6787" w:rsidP="00EA678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</w:p>
    <w:p w:rsidR="00EA6787" w:rsidRPr="00EA6787" w:rsidRDefault="00EA6787" w:rsidP="00EA678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</w:p>
    <w:p w:rsidR="00EA6787" w:rsidRPr="00EA6787" w:rsidRDefault="00EA6787" w:rsidP="00EA678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</w:p>
    <w:p w:rsidR="00EA6787" w:rsidRPr="00EA6787" w:rsidRDefault="00EA6787" w:rsidP="00EA678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</w:p>
    <w:p w:rsidR="00EA6787" w:rsidRPr="00EA6787" w:rsidRDefault="00EA6787" w:rsidP="00EA678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</w:p>
    <w:p w:rsidR="00EA6787" w:rsidRPr="00EA6787" w:rsidRDefault="00EA6787" w:rsidP="00EA678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</w:p>
    <w:p w:rsidR="00EA6787" w:rsidRPr="00EA6787" w:rsidRDefault="00EA6787" w:rsidP="00EA678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</w:p>
    <w:p w:rsidR="00EA6787" w:rsidRPr="00EA6787" w:rsidRDefault="00EA6787" w:rsidP="00EA678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</w:p>
    <w:p w:rsidR="00EA6787" w:rsidRPr="00EA6787" w:rsidRDefault="00EA6787" w:rsidP="00EA678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</w:p>
    <w:p w:rsidR="00EA6787" w:rsidRPr="00EA6787" w:rsidRDefault="00EA6787" w:rsidP="00EA678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</w:p>
    <w:p w:rsidR="00EA6787" w:rsidRPr="00EA6787" w:rsidRDefault="00EA6787" w:rsidP="00EA678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</w:p>
    <w:p w:rsidR="00EA6787" w:rsidRPr="00EA6787" w:rsidRDefault="00EA6787" w:rsidP="00EA678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</w:p>
    <w:p w:rsidR="00EA6787" w:rsidRPr="00EA6787" w:rsidRDefault="00EA6787" w:rsidP="00EA67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6787">
        <w:rPr>
          <w:rFonts w:ascii="Times New Roman" w:eastAsia="Times New Roman" w:hAnsi="Times New Roman" w:cs="Times New Roman"/>
          <w:sz w:val="24"/>
          <w:szCs w:val="24"/>
          <w:lang w:eastAsia="cs-CZ"/>
        </w:rPr>
        <w:t>Spracovali:</w:t>
      </w:r>
      <w:r w:rsidRPr="00EA678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Ing. Anna Vorčáková </w:t>
      </w:r>
    </w:p>
    <w:p w:rsidR="00EA6787" w:rsidRPr="00EA6787" w:rsidRDefault="00EA6787" w:rsidP="00EA67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EA6787">
        <w:rPr>
          <w:rFonts w:ascii="Times New Roman" w:eastAsia="Times New Roman" w:hAnsi="Times New Roman" w:cs="Times New Roman"/>
          <w:i/>
          <w:lang w:eastAsia="cs-CZ"/>
        </w:rPr>
        <w:tab/>
      </w:r>
      <w:r w:rsidRPr="00EA6787">
        <w:rPr>
          <w:rFonts w:ascii="Times New Roman" w:eastAsia="Times New Roman" w:hAnsi="Times New Roman" w:cs="Times New Roman"/>
          <w:i/>
          <w:lang w:eastAsia="cs-CZ"/>
        </w:rPr>
        <w:tab/>
      </w:r>
      <w:r w:rsidRPr="00EA6787">
        <w:rPr>
          <w:rFonts w:ascii="Times New Roman" w:eastAsia="Times New Roman" w:hAnsi="Times New Roman" w:cs="Times New Roman"/>
          <w:lang w:eastAsia="cs-CZ"/>
        </w:rPr>
        <w:t xml:space="preserve">Finančná komisia obce </w:t>
      </w:r>
    </w:p>
    <w:p w:rsidR="00EA6787" w:rsidRPr="00EA6787" w:rsidRDefault="00EA6787" w:rsidP="00EA67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A6787" w:rsidRPr="00EA6787" w:rsidRDefault="00EA6787" w:rsidP="00EA67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A6787" w:rsidRPr="00EA6787" w:rsidRDefault="00EA6787" w:rsidP="00EA67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A6787" w:rsidRPr="00EA6787" w:rsidRDefault="00EA6787" w:rsidP="00EA67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A6787" w:rsidRPr="00EA6787" w:rsidRDefault="00EA6787" w:rsidP="00EA67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A6787" w:rsidRPr="00EA6787" w:rsidRDefault="00EA6787" w:rsidP="00EA67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A6787" w:rsidRPr="00EA6787" w:rsidRDefault="00EA6787" w:rsidP="00EA67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A6787" w:rsidRPr="00EA6787" w:rsidRDefault="00EA6787" w:rsidP="00EA67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A6787" w:rsidRPr="00EA6787" w:rsidRDefault="00EA6787" w:rsidP="00EA67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A6787" w:rsidRPr="00EA6787" w:rsidRDefault="00EA6787" w:rsidP="00EA67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A6787" w:rsidRPr="00EA6787" w:rsidRDefault="00EA6787" w:rsidP="00EA67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A6787" w:rsidRPr="00EA6787" w:rsidRDefault="00EA6787" w:rsidP="00EA67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A6787" w:rsidRPr="00EA6787" w:rsidRDefault="00EA6787" w:rsidP="00EA67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A6787" w:rsidRPr="00EA6787" w:rsidRDefault="00EA6787" w:rsidP="00EA67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A6787" w:rsidRPr="00EA6787" w:rsidRDefault="00EA6787" w:rsidP="00EA67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A6787" w:rsidRPr="00EA6787" w:rsidRDefault="00EA6787" w:rsidP="00EA67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A6787" w:rsidRPr="00EA6787" w:rsidRDefault="00EA6787" w:rsidP="00EA67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A6787" w:rsidRPr="00EA6787" w:rsidRDefault="00EA6787" w:rsidP="00EA67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237A5" w:rsidRDefault="00D237A5">
      <w:bookmarkStart w:id="0" w:name="_GoBack"/>
      <w:bookmarkEnd w:id="0"/>
    </w:p>
    <w:sectPr w:rsidR="00D237A5" w:rsidSect="00F6716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D6878"/>
    <w:multiLevelType w:val="hybridMultilevel"/>
    <w:tmpl w:val="07F23B44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071127"/>
    <w:multiLevelType w:val="hybridMultilevel"/>
    <w:tmpl w:val="9626BBE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4C73E1"/>
    <w:multiLevelType w:val="hybridMultilevel"/>
    <w:tmpl w:val="B65A4C0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E6639D"/>
    <w:multiLevelType w:val="hybridMultilevel"/>
    <w:tmpl w:val="8AA8D346"/>
    <w:lvl w:ilvl="0" w:tplc="F64660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5D0E7C"/>
    <w:multiLevelType w:val="hybridMultilevel"/>
    <w:tmpl w:val="B0AA1ACE"/>
    <w:lvl w:ilvl="0" w:tplc="B2DAFF4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6D4E"/>
    <w:rsid w:val="001962BB"/>
    <w:rsid w:val="004603B0"/>
    <w:rsid w:val="00564F7C"/>
    <w:rsid w:val="00986D4E"/>
    <w:rsid w:val="00B35266"/>
    <w:rsid w:val="00D237A5"/>
    <w:rsid w:val="00E96DC6"/>
    <w:rsid w:val="00EA6787"/>
    <w:rsid w:val="00EC3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C3B8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1112</Words>
  <Characters>6344</Characters>
  <Application>Microsoft Office Word</Application>
  <DocSecurity>0</DocSecurity>
  <Lines>52</Lines>
  <Paragraphs>14</Paragraphs>
  <ScaleCrop>false</ScaleCrop>
  <Company>ATC</Company>
  <LinksUpToDate>false</LinksUpToDate>
  <CharactersWithSpaces>7442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Užívateľ</dc:creator>
  <cp:keywords/>
  <dc:description/>
  <cp:lastModifiedBy>User</cp:lastModifiedBy>
  <cp:revision>2</cp:revision>
  <cp:lastPrinted>2014-12-11T08:54:00Z</cp:lastPrinted>
  <dcterms:created xsi:type="dcterms:W3CDTF">2015-03-06T13:09:00Z</dcterms:created>
  <dcterms:modified xsi:type="dcterms:W3CDTF">2015-03-06T13:09:00Z</dcterms:modified>
</cp:coreProperties>
</file>