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37AB" w14:textId="300B005A" w:rsidR="00DF13E0" w:rsidRPr="00A2598F" w:rsidRDefault="00DF13E0" w:rsidP="00357B60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598F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A9A1325" wp14:editId="31193AAA">
            <wp:simplePos x="0" y="0"/>
            <wp:positionH relativeFrom="column">
              <wp:posOffset>247650</wp:posOffset>
            </wp:positionH>
            <wp:positionV relativeFrom="paragraph">
              <wp:posOffset>19050</wp:posOffset>
            </wp:positionV>
            <wp:extent cx="733425" cy="695325"/>
            <wp:effectExtent l="19050" t="19050" r="28575" b="28575"/>
            <wp:wrapTight wrapText="bothSides">
              <wp:wrapPolygon edited="0">
                <wp:start x="-561" y="-592"/>
                <wp:lineTo x="-561" y="21896"/>
                <wp:lineTo x="21881" y="21896"/>
                <wp:lineTo x="21881" y="-592"/>
                <wp:lineTo x="-561" y="-592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ZLAK KULTURY WOĹOSKIEJ BARW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953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3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36E93" w14:textId="38D20286" w:rsidR="00DF13E0" w:rsidRPr="00A2598F" w:rsidRDefault="00DF13E0" w:rsidP="00357B60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2F0D95" w14:textId="77777777" w:rsidR="00DF13E0" w:rsidRPr="00A2598F" w:rsidRDefault="00DF13E0" w:rsidP="00357B60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7B9871" w14:textId="77777777" w:rsidR="00DF13E0" w:rsidRPr="00A2598F" w:rsidRDefault="00DF13E0" w:rsidP="00357B60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FC75AA" w14:textId="77777777" w:rsidR="00DF13E0" w:rsidRPr="00A2598F" w:rsidRDefault="00DF13E0" w:rsidP="00357B60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ECE66F" w14:textId="77777777" w:rsidR="00DF13E0" w:rsidRPr="00A2598F" w:rsidRDefault="00DF13E0" w:rsidP="00357B60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8D9FBC" w14:textId="77777777" w:rsidR="00F11A42" w:rsidRPr="009700D9" w:rsidRDefault="00F11A42" w:rsidP="009700D9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kern w:val="36"/>
          <w:lang w:eastAsia="pl-PL"/>
          <w14:ligatures w14:val="none"/>
        </w:rPr>
      </w:pPr>
      <w:r w:rsidRPr="009700D9">
        <w:rPr>
          <w:rFonts w:eastAsia="Times New Roman" w:cstheme="minorHAnsi"/>
          <w:b/>
          <w:bCs/>
          <w:color w:val="000000" w:themeColor="text1"/>
          <w:kern w:val="36"/>
          <w:lang w:eastAsia="pl-PL"/>
          <w14:ligatures w14:val="none"/>
        </w:rPr>
        <w:t>Výzva na účasť na konzultáciách o príprave projektu</w:t>
      </w:r>
    </w:p>
    <w:p w14:paraId="4F486531" w14:textId="77777777" w:rsidR="009700D9" w:rsidRPr="009700D9" w:rsidRDefault="009700D9" w:rsidP="009700D9">
      <w:pPr>
        <w:jc w:val="center"/>
        <w:rPr>
          <w:rFonts w:ascii="Calibri" w:hAnsi="Calibri" w:cs="Calibri"/>
          <w:b/>
          <w:bCs/>
          <w:i/>
          <w:iCs/>
          <w:color w:val="000000" w:themeColor="text1"/>
        </w:rPr>
      </w:pPr>
      <w:r w:rsidRPr="009700D9">
        <w:rPr>
          <w:rFonts w:ascii="Calibri" w:hAnsi="Calibri" w:cs="Calibri"/>
          <w:b/>
          <w:bCs/>
          <w:i/>
          <w:iCs/>
          <w:color w:val="000000" w:themeColor="text1"/>
        </w:rPr>
        <w:t>Na</w:t>
      </w:r>
      <w:r w:rsidRPr="009700D9">
        <w:rPr>
          <w:rStyle w:val="apple-converted-space"/>
          <w:rFonts w:ascii="Calibri" w:hAnsi="Calibri" w:cs="Calibri"/>
          <w:b/>
          <w:bCs/>
          <w:i/>
          <w:iCs/>
          <w:color w:val="000000" w:themeColor="text1"/>
        </w:rPr>
        <w:t> </w:t>
      </w:r>
      <w:r w:rsidRPr="009700D9">
        <w:rPr>
          <w:rFonts w:ascii="Calibri" w:hAnsi="Calibri" w:cs="Calibri"/>
          <w:b/>
          <w:bCs/>
          <w:i/>
          <w:iCs/>
          <w:color w:val="000000" w:themeColor="text1"/>
        </w:rPr>
        <w:t>trase</w:t>
      </w:r>
      <w:r w:rsidRPr="009700D9">
        <w:rPr>
          <w:rStyle w:val="apple-converted-space"/>
          <w:rFonts w:ascii="Calibri" w:hAnsi="Calibri" w:cs="Calibri"/>
          <w:b/>
          <w:bCs/>
          <w:i/>
          <w:iCs/>
          <w:color w:val="000000" w:themeColor="text1"/>
        </w:rPr>
        <w:t> </w:t>
      </w:r>
      <w:r w:rsidRPr="009700D9">
        <w:rPr>
          <w:rFonts w:ascii="Calibri" w:hAnsi="Calibri" w:cs="Calibri"/>
          <w:b/>
          <w:bCs/>
          <w:i/>
          <w:iCs/>
          <w:color w:val="000000" w:themeColor="text1"/>
        </w:rPr>
        <w:t>valašskej</w:t>
      </w:r>
      <w:r w:rsidRPr="009700D9">
        <w:rPr>
          <w:rStyle w:val="apple-converted-space"/>
          <w:rFonts w:ascii="Calibri" w:hAnsi="Calibri" w:cs="Calibri"/>
          <w:b/>
          <w:bCs/>
          <w:i/>
          <w:iCs/>
          <w:color w:val="000000" w:themeColor="text1"/>
        </w:rPr>
        <w:t> </w:t>
      </w:r>
      <w:r w:rsidRPr="009700D9">
        <w:rPr>
          <w:rFonts w:ascii="Calibri" w:hAnsi="Calibri" w:cs="Calibri"/>
          <w:b/>
          <w:bCs/>
          <w:i/>
          <w:iCs/>
          <w:color w:val="000000" w:themeColor="text1"/>
        </w:rPr>
        <w:t>kultúry -  zachovanie a popularizácia karpatského dedičstva</w:t>
      </w:r>
    </w:p>
    <w:p w14:paraId="7D016C91" w14:textId="77777777" w:rsidR="009700D9" w:rsidRDefault="009700D9" w:rsidP="00CE3F42">
      <w:pPr>
        <w:jc w:val="both"/>
        <w:rPr>
          <w:rFonts w:ascii="Calibri" w:hAnsi="Calibri" w:cs="Calibri"/>
          <w:b/>
          <w:bCs/>
          <w:i/>
          <w:iCs/>
          <w:color w:val="222222"/>
        </w:rPr>
      </w:pPr>
    </w:p>
    <w:p w14:paraId="5284BA47" w14:textId="275EDAED" w:rsidR="00CE3F42" w:rsidRPr="00A2598F" w:rsidRDefault="00CE3F42" w:rsidP="00CE3F42">
      <w:pPr>
        <w:jc w:val="both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 xml:space="preserve">Stowarzyszenie „Pro Carpathia” </w:t>
      </w:r>
      <w:r w:rsidR="00F11A42" w:rsidRPr="00F11A42">
        <w:rPr>
          <w:rFonts w:cstheme="minorHAnsi"/>
          <w:color w:val="000000" w:themeColor="text1"/>
        </w:rPr>
        <w:t>a partneri:</w:t>
      </w:r>
    </w:p>
    <w:p w14:paraId="48EB10C1" w14:textId="77777777" w:rsidR="00CE3F42" w:rsidRPr="00A2598F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 xml:space="preserve">Małopolskie Centrum Kultury SOKÓŁ w Nowym Sączu </w:t>
      </w:r>
    </w:p>
    <w:p w14:paraId="7CEEA995" w14:textId="77777777" w:rsidR="00CE3F42" w:rsidRPr="00A2598F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Gmina Ochotnica Dolna</w:t>
      </w:r>
    </w:p>
    <w:p w14:paraId="6AECA16D" w14:textId="77777777" w:rsidR="00CE3F42" w:rsidRPr="00A2598F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Muzeum Budownictwa Ludowego w Sanoku</w:t>
      </w:r>
    </w:p>
    <w:p w14:paraId="12F9CCCF" w14:textId="77777777" w:rsidR="00CE3F42" w:rsidRPr="00A2598F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Stowarzyszenie Civitas Nostra</w:t>
      </w:r>
    </w:p>
    <w:p w14:paraId="1432DE92" w14:textId="77777777" w:rsidR="00CE3F42" w:rsidRPr="00A2598F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Województwo Małopolskie</w:t>
      </w:r>
    </w:p>
    <w:p w14:paraId="7E913172" w14:textId="77777777" w:rsidR="00CE3F42" w:rsidRPr="00A2598F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Województwo Podkarpackie</w:t>
      </w:r>
    </w:p>
    <w:p w14:paraId="2322DB47" w14:textId="77777777" w:rsidR="00CE3F42" w:rsidRPr="00A2598F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Stowarzyszenie Wspierania Inicjatyw Gospodarczych DELTA PARTNER</w:t>
      </w:r>
    </w:p>
    <w:p w14:paraId="0B42E5D3" w14:textId="77777777" w:rsidR="00CE3F42" w:rsidRPr="00A2598F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Správa Národného parku Poloniny so sídlom v Stakčíne</w:t>
      </w:r>
    </w:p>
    <w:p w14:paraId="20777784" w14:textId="77777777" w:rsidR="00CE3F42" w:rsidRPr="00A2598F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Obec Dolná Tižina</w:t>
      </w:r>
    </w:p>
    <w:p w14:paraId="2230CEB5" w14:textId="77777777" w:rsidR="00CE3F42" w:rsidRPr="00A2598F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Obec Lysica</w:t>
      </w:r>
    </w:p>
    <w:p w14:paraId="4576C1BB" w14:textId="77777777" w:rsidR="00CE3F42" w:rsidRPr="00A2598F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MAS Terchovská dolina</w:t>
      </w:r>
    </w:p>
    <w:p w14:paraId="77F303D0" w14:textId="77777777" w:rsidR="00CE3F42" w:rsidRPr="00A2598F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RRA Svidník</w:t>
      </w:r>
    </w:p>
    <w:p w14:paraId="40E63D72" w14:textId="77777777" w:rsidR="00CE3F42" w:rsidRPr="00A2598F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Obec Oravska Polhora</w:t>
      </w:r>
    </w:p>
    <w:p w14:paraId="25456C1C" w14:textId="77777777" w:rsidR="00F11A42" w:rsidRDefault="00F11A42" w:rsidP="00CE3F42">
      <w:pPr>
        <w:pStyle w:val="Nagwek1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F11A42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Pozývame vás na konzultáciu projektu. Budeme vďační za akékoľvek pripomienky, návrhy, ktoré nám pomôžu pripraviť lepší projekt, zodpovedajúci potrebám obyvateľov poľsko-slovenského pohraničia a návštevníkov tejto oblasti.</w:t>
      </w:r>
    </w:p>
    <w:p w14:paraId="6680EB88" w14:textId="77777777" w:rsidR="00F11A42" w:rsidRDefault="00F11A42" w:rsidP="00CE3F42">
      <w:pPr>
        <w:spacing w:after="120"/>
        <w:ind w:right="130"/>
        <w:jc w:val="both"/>
        <w:rPr>
          <w:rFonts w:eastAsia="Times New Roman" w:cstheme="minorHAnsi"/>
          <w:color w:val="000000" w:themeColor="text1"/>
          <w:kern w:val="36"/>
          <w:lang w:eastAsia="pl-PL"/>
          <w14:ligatures w14:val="none"/>
        </w:rPr>
      </w:pPr>
      <w:r w:rsidRPr="00F11A42">
        <w:rPr>
          <w:rFonts w:eastAsia="Times New Roman" w:cstheme="minorHAnsi"/>
          <w:color w:val="000000" w:themeColor="text1"/>
          <w:kern w:val="36"/>
          <w:lang w:eastAsia="pl-PL"/>
          <w14:ligatures w14:val="none"/>
        </w:rPr>
        <w:t>Trasa valašskej kultúry je komplexný turistický projekt pre celý karpatský región.</w:t>
      </w:r>
    </w:p>
    <w:p w14:paraId="6DD8E1A2" w14:textId="692EBC87" w:rsidR="00F11A42" w:rsidRDefault="00F11A42" w:rsidP="00F11A42">
      <w:pPr>
        <w:pStyle w:val="Default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F11A42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 xml:space="preserve">Trasa valašskej kultúry (pokrývajúca okrem iného Podkarpatské, Malopoľské a Sliezske vojvodstvo v Poľsku a Žilinský a Prešovský kraj na Slovensku) predstavuje v súčasnosti rekonštruované stopy po pastierskej činnosti Valachov v Karpatoch na poľsko-slovenskom pohraničí, kde pasenie oviec bolo po stáročia rozhodujúcim faktorom ľudského hospodárstva. Pastierstvo malo dominantný vplyv na formovanie materiálnej a duchovnej kultúry tu usadených ľudí. Dnes sa spomienka naň rýchlo vytráca, čo vedie k zániku spoločnej regionálnej identity pohraničia. </w:t>
      </w:r>
      <w:r w:rsidR="00942B40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Trasa</w:t>
      </w:r>
      <w:r w:rsidRPr="00F11A42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 xml:space="preserve"> valašskej kultúry nesie posolstvo o kultúrnej spolupatričnosti ľudí Karpát a Balkánu. Má osobitnú úlohu pri formovaní postoja otvorenosti, budovaní vzájomných kontaktov, výmene poznatkov a skúseností. </w:t>
      </w:r>
      <w:r w:rsidR="00B811FF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Trasa</w:t>
      </w:r>
      <w:r w:rsidRPr="00F11A42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 xml:space="preserve"> valašskej kultúry je svedectvom o jednote horalov, otvorená pre všetkých, ktorí sa zaujímajú o kultúru a prírodu pohraničia.</w:t>
      </w:r>
    </w:p>
    <w:p w14:paraId="3A085B99" w14:textId="77777777" w:rsidR="00F11A42" w:rsidRDefault="00F11A42" w:rsidP="00F11A42">
      <w:pPr>
        <w:pStyle w:val="Default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</w:p>
    <w:p w14:paraId="46CE82FB" w14:textId="77777777" w:rsidR="00F11A42" w:rsidRPr="00F11A42" w:rsidRDefault="00F11A42" w:rsidP="00F11A42">
      <w:pPr>
        <w:jc w:val="center"/>
        <w:rPr>
          <w:rFonts w:cstheme="minorHAnsi"/>
          <w:b/>
          <w:bCs/>
          <w:color w:val="000000" w:themeColor="text1"/>
          <w:kern w:val="0"/>
          <w:lang w:val="en-US"/>
        </w:rPr>
      </w:pPr>
      <w:r w:rsidRPr="00F11A42">
        <w:rPr>
          <w:rFonts w:cstheme="minorHAnsi"/>
          <w:b/>
          <w:bCs/>
          <w:color w:val="000000" w:themeColor="text1"/>
          <w:kern w:val="0"/>
          <w:lang w:val="en-US"/>
        </w:rPr>
        <w:t>ZÁKLADNÉ INFORMÁCIE</w:t>
      </w:r>
    </w:p>
    <w:p w14:paraId="4951C6A4" w14:textId="77777777" w:rsidR="00F11A42" w:rsidRPr="00F11A42" w:rsidRDefault="00F11A42" w:rsidP="00F11A42">
      <w:pPr>
        <w:rPr>
          <w:rFonts w:cstheme="minorHAnsi"/>
          <w:b/>
          <w:bCs/>
          <w:color w:val="000000" w:themeColor="text1"/>
          <w:kern w:val="0"/>
          <w:lang w:val="en-US"/>
        </w:rPr>
      </w:pPr>
      <w:r w:rsidRPr="00F11A42">
        <w:rPr>
          <w:rFonts w:cstheme="minorHAnsi"/>
          <w:b/>
          <w:bCs/>
          <w:color w:val="000000" w:themeColor="text1"/>
          <w:kern w:val="0"/>
          <w:lang w:val="en-US"/>
        </w:rPr>
        <w:t>PRIORITA PROGRAMU, ŠPECIFICKÝ CIEĽ</w:t>
      </w:r>
    </w:p>
    <w:p w14:paraId="24F62457" w14:textId="77777777" w:rsidR="00F11A42" w:rsidRDefault="00F11A42" w:rsidP="00F11A42">
      <w:pPr>
        <w:jc w:val="both"/>
        <w:rPr>
          <w:b/>
          <w:bCs/>
          <w:lang w:val="en-US"/>
        </w:rPr>
      </w:pPr>
      <w:r w:rsidRPr="00F11A42">
        <w:rPr>
          <w:b/>
          <w:bCs/>
          <w:lang w:val="en-US"/>
        </w:rPr>
        <w:t>Program Interreg Poľsko – Slovensko 2021 – 2027 priorita 3. Tvorivé a turisticky atraktívne pohraničie, špecifický cieľ 1. Posilnenie úlohy kultúry a udržateľného cestovného ruchu v oblasti hospodárskeho rozvoja, sociálneho začlenenia a sociálnej inovácie.</w:t>
      </w:r>
    </w:p>
    <w:p w14:paraId="013D554C" w14:textId="77777777" w:rsidR="00F11A42" w:rsidRPr="00F11A42" w:rsidRDefault="00F11A42" w:rsidP="00CE3F42">
      <w:pPr>
        <w:rPr>
          <w:rFonts w:cstheme="minorHAnsi"/>
          <w:b/>
          <w:bCs/>
          <w:color w:val="000000" w:themeColor="text1"/>
        </w:rPr>
      </w:pPr>
      <w:r w:rsidRPr="00F11A42">
        <w:rPr>
          <w:rFonts w:cstheme="minorHAnsi"/>
          <w:b/>
          <w:bCs/>
          <w:color w:val="000000" w:themeColor="text1"/>
        </w:rPr>
        <w:t>NÁZOV PROJEKTU</w:t>
      </w:r>
    </w:p>
    <w:p w14:paraId="60BFE32C" w14:textId="77777777" w:rsidR="00F11A42" w:rsidRPr="00F11A42" w:rsidRDefault="00F11A42" w:rsidP="00F11A42">
      <w:pPr>
        <w:rPr>
          <w:rFonts w:cstheme="minorHAnsi"/>
          <w:b/>
          <w:bCs/>
          <w:i/>
          <w:iCs/>
          <w:color w:val="000000" w:themeColor="text1"/>
        </w:rPr>
      </w:pPr>
      <w:r w:rsidRPr="00F11A42">
        <w:rPr>
          <w:b/>
          <w:bCs/>
          <w:i/>
          <w:iCs/>
        </w:rPr>
        <w:t>Na Trase Valašskej Kultúry -  zachovanie a popularizácia karpatského dedičstva</w:t>
      </w:r>
    </w:p>
    <w:p w14:paraId="07D59234" w14:textId="124A433A" w:rsidR="00CE3F42" w:rsidRPr="00A2598F" w:rsidRDefault="00CE3F42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</w:pPr>
      <w:r w:rsidRPr="00A2598F"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  <w:t>CEL GŁÓWNY PROJEKTU</w:t>
      </w:r>
    </w:p>
    <w:p w14:paraId="020F7508" w14:textId="192653D9" w:rsidR="00CE3F42" w:rsidRDefault="00F11A42" w:rsidP="00CE3F42">
      <w:pPr>
        <w:pStyle w:val="Default"/>
        <w:spacing w:after="28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F11A42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lastRenderedPageBreak/>
        <w:t>Rozvoj integrovaného turistického produktu súvisiaceho s valašskou kultúrou v poľskej a slovenskej časti Karpát</w:t>
      </w:r>
    </w:p>
    <w:p w14:paraId="2C4D5C2B" w14:textId="77777777" w:rsidR="00F11A42" w:rsidRPr="00A2598F" w:rsidRDefault="00F11A42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</w:pPr>
    </w:p>
    <w:p w14:paraId="27682FBA" w14:textId="77777777" w:rsidR="00F11A42" w:rsidRPr="00F11A42" w:rsidRDefault="00F11A42" w:rsidP="00F11A42">
      <w:pPr>
        <w:spacing w:after="0" w:line="240" w:lineRule="auto"/>
        <w:rPr>
          <w:rFonts w:cstheme="minorHAnsi"/>
          <w:color w:val="000000" w:themeColor="text1"/>
        </w:rPr>
      </w:pPr>
      <w:r w:rsidRPr="00F11A42">
        <w:rPr>
          <w:rFonts w:cstheme="minorHAnsi"/>
          <w:b/>
          <w:bCs/>
          <w:color w:val="000000" w:themeColor="text1"/>
        </w:rPr>
        <w:t>PARTNERI PROJEKTU</w:t>
      </w:r>
    </w:p>
    <w:p w14:paraId="1CC3F2D0" w14:textId="2D0156B5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 xml:space="preserve"> Stowarzyszenie na Rzecz Rozwoju i Promocji Podkarpacia „Pro Carpathia” </w:t>
      </w:r>
    </w:p>
    <w:p w14:paraId="6E358585" w14:textId="480FAF46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 xml:space="preserve">Małopolskie Centrum Kultury SOKÓŁ w Nowym Sączu </w:t>
      </w:r>
    </w:p>
    <w:p w14:paraId="165023B9" w14:textId="77777777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Gmina Ochotnica Dolna</w:t>
      </w:r>
    </w:p>
    <w:p w14:paraId="1B7732F8" w14:textId="77777777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Muzeum Budownictwa Ludowego w Sanoku</w:t>
      </w:r>
    </w:p>
    <w:p w14:paraId="46EB27DD" w14:textId="77777777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Stowarzyszenie Civitas Nostra</w:t>
      </w:r>
    </w:p>
    <w:p w14:paraId="466525F9" w14:textId="77777777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Województwo Małopolskie</w:t>
      </w:r>
    </w:p>
    <w:p w14:paraId="316E8F62" w14:textId="77777777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Województwo Podkarpackie</w:t>
      </w:r>
    </w:p>
    <w:p w14:paraId="797F78D7" w14:textId="77777777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Stowarzyszenie Wspierania Inicjatyw Gospodarczych DELTA PARTNER</w:t>
      </w:r>
    </w:p>
    <w:p w14:paraId="2A4BD2EF" w14:textId="77777777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Správa Národného parku Poloniny so sídlom v Stakčíne</w:t>
      </w:r>
    </w:p>
    <w:p w14:paraId="39E7D3FF" w14:textId="77777777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Obec Dolná Tižina</w:t>
      </w:r>
    </w:p>
    <w:p w14:paraId="0DBCA7D2" w14:textId="77777777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Obec Lysica</w:t>
      </w:r>
    </w:p>
    <w:p w14:paraId="197ED006" w14:textId="77777777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MAS Terchovská dolina</w:t>
      </w:r>
    </w:p>
    <w:p w14:paraId="30FF3A84" w14:textId="77777777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RRA Svidník</w:t>
      </w:r>
    </w:p>
    <w:p w14:paraId="4A74A69B" w14:textId="77777777" w:rsidR="00CE3F42" w:rsidRPr="00A2598F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2598F">
        <w:rPr>
          <w:rFonts w:cstheme="minorHAnsi"/>
          <w:color w:val="000000" w:themeColor="text1"/>
        </w:rPr>
        <w:t>Obec Oravska Polhora</w:t>
      </w:r>
    </w:p>
    <w:p w14:paraId="1B36AE08" w14:textId="78285B2D" w:rsidR="00CE3F42" w:rsidRPr="00A2598F" w:rsidRDefault="00CE3F42" w:rsidP="00CE3F42">
      <w:pPr>
        <w:pStyle w:val="Default"/>
        <w:spacing w:after="28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</w:p>
    <w:p w14:paraId="16966821" w14:textId="77777777" w:rsidR="00F11A42" w:rsidRPr="00F11A42" w:rsidRDefault="00F11A42" w:rsidP="00F11A42">
      <w:pPr>
        <w:spacing w:after="120" w:line="240" w:lineRule="auto"/>
        <w:jc w:val="both"/>
        <w:rPr>
          <w:rFonts w:cstheme="minorHAnsi"/>
          <w:b/>
          <w:bCs/>
          <w:color w:val="000000" w:themeColor="text1"/>
        </w:rPr>
      </w:pPr>
      <w:r w:rsidRPr="00F11A42">
        <w:rPr>
          <w:rFonts w:cstheme="minorHAnsi"/>
          <w:b/>
          <w:bCs/>
          <w:color w:val="000000" w:themeColor="text1"/>
        </w:rPr>
        <w:t>KĽÚČOVÉ ÚLOHY SO STRUČNÝMI INFORMÁCIAMI (NAJMÄ O INFRAŠTRUKTÚRE)</w:t>
      </w:r>
    </w:p>
    <w:p w14:paraId="15DEA847" w14:textId="3BDB77FD" w:rsidR="00F11A42" w:rsidRPr="00F11A42" w:rsidRDefault="00F11A42" w:rsidP="00F11A42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F11A42">
        <w:rPr>
          <w:rFonts w:cstheme="minorHAnsi"/>
          <w:b/>
          <w:bCs/>
          <w:color w:val="000000" w:themeColor="text1"/>
        </w:rPr>
        <w:t>1) Rozvoj infraštruktúry Trasa Valašskej Kultúry</w:t>
      </w:r>
      <w:r w:rsidR="009111C4">
        <w:rPr>
          <w:rFonts w:cstheme="minorHAnsi"/>
          <w:b/>
          <w:bCs/>
          <w:color w:val="000000" w:themeColor="text1"/>
        </w:rPr>
        <w:t xml:space="preserve">, </w:t>
      </w:r>
      <w:r w:rsidR="009111C4" w:rsidRPr="009111C4">
        <w:rPr>
          <w:rFonts w:cstheme="minorHAnsi"/>
          <w:b/>
          <w:bCs/>
          <w:color w:val="000000" w:themeColor="text1"/>
        </w:rPr>
        <w:t>okrem iného</w:t>
      </w:r>
      <w:r w:rsidR="009111C4">
        <w:rPr>
          <w:rFonts w:cstheme="minorHAnsi"/>
          <w:b/>
          <w:bCs/>
          <w:color w:val="000000" w:themeColor="text1"/>
        </w:rPr>
        <w:t>:</w:t>
      </w:r>
      <w:r w:rsidRPr="00F11A42">
        <w:rPr>
          <w:rFonts w:cstheme="minorHAnsi"/>
          <w:b/>
          <w:bCs/>
          <w:color w:val="000000" w:themeColor="text1"/>
        </w:rPr>
        <w:t xml:space="preserve"> </w:t>
      </w:r>
    </w:p>
    <w:p w14:paraId="4D54D7EF" w14:textId="76D260CA" w:rsidR="00F11A42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80112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Označenie vybraných prvkov </w:t>
      </w:r>
      <w:r w:rsidR="003710BF" w:rsidRPr="003710B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v rámci vplyvu </w:t>
      </w:r>
      <w:r w:rsidRPr="0080112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Valašskej kultúrnej </w:t>
      </w:r>
      <w:r w:rsidR="003710BF" w:rsidRPr="003710B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trasy</w:t>
      </w:r>
      <w:r w:rsidRPr="0080112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  <w:r w:rsidR="003710BF" w:rsidRPr="003710B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pomocou QR kódov</w:t>
      </w:r>
    </w:p>
    <w:p w14:paraId="1E52896B" w14:textId="2D4E060A" w:rsidR="003710BF" w:rsidRDefault="003710BF" w:rsidP="00F11A42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3710B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Vytvorenie nástenných malieb súvisiacich s dedičstvom oblasti projektu</w:t>
      </w:r>
    </w:p>
    <w:p w14:paraId="6B603EA3" w14:textId="77777777" w:rsidR="003710BF" w:rsidRPr="003710BF" w:rsidRDefault="003710BF" w:rsidP="003710BF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3710B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Vybavenie kováčskej dielne v Ludźmieri,</w:t>
      </w:r>
    </w:p>
    <w:p w14:paraId="6E0A5388" w14:textId="664FE27B" w:rsidR="003710BF" w:rsidRPr="0080112E" w:rsidRDefault="003710BF" w:rsidP="003710BF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3710B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Výstavba regionálnych stánkov v Ludźmieri</w:t>
      </w:r>
    </w:p>
    <w:p w14:paraId="77C9C7FF" w14:textId="11859940" w:rsidR="00F11A42" w:rsidRPr="0080112E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80112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Vytvorenie expozície valašskej kultúry (napr. v Múzeu ľudovej architektúry)</w:t>
      </w:r>
    </w:p>
    <w:p w14:paraId="130A8032" w14:textId="77CF8348" w:rsidR="00F11A42" w:rsidRPr="0080112E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80112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Vytvorenie novej a modernizácia existujúcej infraštruktúry </w:t>
      </w:r>
    </w:p>
    <w:p w14:paraId="14E4A9B3" w14:textId="7B8B4D2C" w:rsidR="00F11A42" w:rsidRPr="0080112E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80112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Vytvorenie kreatívneho a dielenského priestoru v Ochotnici </w:t>
      </w:r>
    </w:p>
    <w:p w14:paraId="234EFFF6" w14:textId="221AD14B" w:rsidR="00F11A42" w:rsidRPr="0080112E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80112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Vybudovanie kováčskej dielne v Ludźmieri</w:t>
      </w:r>
    </w:p>
    <w:p w14:paraId="7B963D11" w14:textId="77777777" w:rsidR="003710BF" w:rsidRPr="003710BF" w:rsidRDefault="003710BF" w:rsidP="00F11A42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710B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Výstavba zastávky Hanczowa (komplex vzájomne prepojených altánkov, ktoré vytvárajú priestor pre umelecké a prezentačné aktivity)</w:t>
      </w:r>
    </w:p>
    <w:p w14:paraId="63E33CE0" w14:textId="05BB4016" w:rsidR="00F11A42" w:rsidRPr="0080112E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Poloniny kedysi a dnes, realizácia objektu pôvodnej valchy</w:t>
      </w:r>
    </w:p>
    <w:p w14:paraId="1FA34F6B" w14:textId="3943B059" w:rsidR="00F11A42" w:rsidRPr="0080112E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Did Beskyd – realizácia sochy mýtickej postavy patróna Polonín</w:t>
      </w:r>
    </w:p>
    <w:p w14:paraId="572A80E1" w14:textId="74D10F29" w:rsidR="00F11A42" w:rsidRPr="0080112E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Vytvorenie kočovnej chaty v Poloninách</w:t>
      </w:r>
    </w:p>
    <w:p w14:paraId="149F1CBF" w14:textId="716C1E96" w:rsidR="00F11A42" w:rsidRPr="0080112E" w:rsidRDefault="00B811FF" w:rsidP="00F11A42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Dobudovanie</w:t>
      </w:r>
      <w:r w:rsidR="00F11A42"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kol</w:t>
      </w:r>
      <w:r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</w:t>
      </w:r>
      <w:r w:rsidR="00F11A42"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by pod Borovou</w:t>
      </w:r>
    </w:p>
    <w:p w14:paraId="371E792B" w14:textId="6C28B7BF" w:rsidR="00F11A42" w:rsidRPr="0080112E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Vybudovanie exteriérovej vzdelávacej plochy pod Borovou</w:t>
      </w:r>
    </w:p>
    <w:p w14:paraId="271B3FCA" w14:textId="711E0A2D" w:rsidR="00F11A42" w:rsidRPr="0080112E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Vybudovanie expozície pastierstva/kultúrneho priestoru v starom humne v obci Lysica</w:t>
      </w:r>
    </w:p>
    <w:p w14:paraId="5B6AE1B4" w14:textId="287960DA" w:rsidR="00F11A42" w:rsidRPr="0080112E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Znovuvybudovanie pastierskeho letého sídla v lokalite "Staníkove Zlieny"</w:t>
      </w:r>
    </w:p>
    <w:p w14:paraId="2E618E82" w14:textId="53855274" w:rsidR="00F11A42" w:rsidRPr="0080112E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Výstavba prístreškov a tabúľ</w:t>
      </w:r>
    </w:p>
    <w:p w14:paraId="18AA5C29" w14:textId="013AD202" w:rsidR="00F11A42" w:rsidRPr="0080112E" w:rsidRDefault="00F90C63" w:rsidP="00F11A42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90C6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Dodatočná montáž</w:t>
      </w:r>
      <w:r w:rsidR="00F11A42"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vybraných objektov na Valašskej kultúrnej </w:t>
      </w:r>
      <w:r w:rsidRPr="00F90C6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trase</w:t>
      </w:r>
    </w:p>
    <w:p w14:paraId="3E9C4136" w14:textId="77777777" w:rsidR="00F11A42" w:rsidRPr="0080112E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Rekonštrukcia existujúceho náučného chodníka „Hviezdoslavova alej“ s dĺžkou 2,1 km</w:t>
      </w:r>
    </w:p>
    <w:p w14:paraId="4F88F03D" w14:textId="0B7E9A13" w:rsidR="00F11A42" w:rsidRPr="0080112E" w:rsidRDefault="00F11A42" w:rsidP="00F11A42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011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Obnova 3 ks pastierskych / turistických prístreškov na náučnom chodníku Slaná voda – Babia hora</w:t>
      </w:r>
    </w:p>
    <w:p w14:paraId="4EC22547" w14:textId="77777777" w:rsidR="00342DB1" w:rsidRPr="00A2598F" w:rsidRDefault="00342DB1" w:rsidP="00342DB1">
      <w:pPr>
        <w:spacing w:after="120" w:line="240" w:lineRule="auto"/>
        <w:ind w:left="357"/>
        <w:jc w:val="both"/>
        <w:rPr>
          <w:rFonts w:cstheme="minorHAnsi"/>
          <w:color w:val="000000" w:themeColor="text1"/>
        </w:rPr>
      </w:pPr>
    </w:p>
    <w:p w14:paraId="686B934B" w14:textId="77777777" w:rsidR="00F11A42" w:rsidRPr="00F11A42" w:rsidRDefault="00F11A42" w:rsidP="00F11A42">
      <w:pPr>
        <w:spacing w:after="120" w:line="240" w:lineRule="auto"/>
        <w:jc w:val="both"/>
        <w:rPr>
          <w:rFonts w:cstheme="minorHAnsi"/>
          <w:b/>
          <w:bCs/>
          <w:color w:val="000000" w:themeColor="text1"/>
        </w:rPr>
      </w:pPr>
      <w:r w:rsidRPr="00F11A42">
        <w:rPr>
          <w:rFonts w:cstheme="minorHAnsi"/>
          <w:b/>
          <w:bCs/>
          <w:color w:val="000000" w:themeColor="text1"/>
        </w:rPr>
        <w:t>2) Známa a neznáma kultúra Karpát</w:t>
      </w:r>
    </w:p>
    <w:p w14:paraId="01FE8342" w14:textId="54430BBD" w:rsidR="00F11A42" w:rsidRPr="00ED650C" w:rsidRDefault="00F11A42" w:rsidP="00ED650C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cstheme="minorHAnsi"/>
          <w:color w:val="000000" w:themeColor="text1"/>
        </w:rPr>
      </w:pPr>
      <w:r w:rsidRPr="00ED650C">
        <w:rPr>
          <w:rFonts w:cstheme="minorHAnsi"/>
          <w:color w:val="000000" w:themeColor="text1"/>
        </w:rPr>
        <w:t xml:space="preserve">Identifikácia známych a neznámych osobností poľsko-slovenského pohraničia, </w:t>
      </w:r>
    </w:p>
    <w:p w14:paraId="1BFE3ABE" w14:textId="75CC57B9" w:rsidR="00F11A42" w:rsidRPr="00ED650C" w:rsidRDefault="00F11A42" w:rsidP="00ED650C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cstheme="minorHAnsi"/>
          <w:color w:val="000000" w:themeColor="text1"/>
        </w:rPr>
      </w:pPr>
      <w:r w:rsidRPr="00ED650C">
        <w:rPr>
          <w:rFonts w:cstheme="minorHAnsi"/>
          <w:color w:val="000000" w:themeColor="text1"/>
        </w:rPr>
        <w:t xml:space="preserve">Realizácia výskumu valašskej kultúry </w:t>
      </w:r>
    </w:p>
    <w:p w14:paraId="0320549C" w14:textId="0706C4C1" w:rsidR="00F11A42" w:rsidRPr="00ED650C" w:rsidRDefault="00F11A42" w:rsidP="00ED650C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cstheme="minorHAnsi"/>
          <w:color w:val="000000" w:themeColor="text1"/>
        </w:rPr>
      </w:pPr>
      <w:r w:rsidRPr="00ED650C">
        <w:rPr>
          <w:rFonts w:cstheme="minorHAnsi"/>
          <w:color w:val="000000" w:themeColor="text1"/>
        </w:rPr>
        <w:t xml:space="preserve">Organizovanie konferencií, školení a seminárov </w:t>
      </w:r>
    </w:p>
    <w:p w14:paraId="0A5A9707" w14:textId="4BA4A97C" w:rsidR="00F11A42" w:rsidRPr="00ED650C" w:rsidRDefault="00F11A42" w:rsidP="00ED650C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cstheme="minorHAnsi"/>
          <w:color w:val="000000" w:themeColor="text1"/>
        </w:rPr>
      </w:pPr>
      <w:r w:rsidRPr="00ED650C">
        <w:rPr>
          <w:rFonts w:cstheme="minorHAnsi"/>
          <w:color w:val="000000" w:themeColor="text1"/>
        </w:rPr>
        <w:t xml:space="preserve">Vydávanie publikácií venovaných karpatskému dedičstvu, </w:t>
      </w:r>
    </w:p>
    <w:p w14:paraId="1D4B4393" w14:textId="666CF330" w:rsidR="00342DB1" w:rsidRDefault="00F11A42" w:rsidP="00ED650C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cstheme="minorHAnsi"/>
          <w:color w:val="000000" w:themeColor="text1"/>
        </w:rPr>
      </w:pPr>
      <w:r w:rsidRPr="00ED650C">
        <w:rPr>
          <w:rFonts w:cstheme="minorHAnsi"/>
          <w:color w:val="000000" w:themeColor="text1"/>
        </w:rPr>
        <w:t>Integrovaná propagácia prírodného a kultúrneho dedičstva - propagačná a vzdelávacia kampaň</w:t>
      </w:r>
    </w:p>
    <w:p w14:paraId="171DAF7D" w14:textId="77777777" w:rsidR="00ED650C" w:rsidRPr="00ED650C" w:rsidRDefault="00ED650C" w:rsidP="00ED650C">
      <w:pPr>
        <w:pStyle w:val="Akapitzlist"/>
        <w:spacing w:after="120" w:line="240" w:lineRule="auto"/>
        <w:jc w:val="both"/>
        <w:rPr>
          <w:rFonts w:cstheme="minorHAnsi"/>
          <w:color w:val="000000" w:themeColor="text1"/>
        </w:rPr>
      </w:pPr>
    </w:p>
    <w:p w14:paraId="0C08FD3E" w14:textId="77777777" w:rsidR="00ED650C" w:rsidRPr="00ED650C" w:rsidRDefault="00ED650C" w:rsidP="00ED650C">
      <w:pPr>
        <w:pStyle w:val="Default"/>
        <w:spacing w:after="28"/>
        <w:jc w:val="both"/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  <w:t>3) Karpatské zvyky a tradície</w:t>
      </w:r>
    </w:p>
    <w:p w14:paraId="4FE7E87F" w14:textId="4B9E6DAD" w:rsidR="00ED650C" w:rsidRPr="00ED650C" w:rsidRDefault="00ED650C" w:rsidP="00ED650C">
      <w:pPr>
        <w:pStyle w:val="Default"/>
        <w:numPr>
          <w:ilvl w:val="0"/>
          <w:numId w:val="22"/>
        </w:numPr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Organizovanie karpatských festivalov a koncertov</w:t>
      </w:r>
    </w:p>
    <w:p w14:paraId="0ECF3A17" w14:textId="6543B4AA" w:rsidR="00ED650C" w:rsidRPr="00ED650C" w:rsidRDefault="00ED650C" w:rsidP="00ED650C">
      <w:pPr>
        <w:pStyle w:val="Default"/>
        <w:numPr>
          <w:ilvl w:val="0"/>
          <w:numId w:val="22"/>
        </w:numPr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Návrat tradícií - organizácia série remeselných dielní</w:t>
      </w:r>
    </w:p>
    <w:p w14:paraId="3EF431B0" w14:textId="39EA34B3" w:rsidR="00ED650C" w:rsidRDefault="00ED650C" w:rsidP="00ED650C">
      <w:pPr>
        <w:pStyle w:val="Default"/>
        <w:numPr>
          <w:ilvl w:val="0"/>
          <w:numId w:val="22"/>
        </w:numPr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Organizácia cyklu pastierskych podujatí: miešanie oviec a red</w:t>
      </w:r>
      <w:r w:rsidR="00B811FF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i</w:t>
      </w: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kov</w:t>
      </w:r>
      <w:r w:rsidR="00B811FF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(jasné a jesenné)</w:t>
      </w:r>
    </w:p>
    <w:p w14:paraId="4C8138C7" w14:textId="77777777" w:rsidR="00ED650C" w:rsidRPr="00ED650C" w:rsidRDefault="00ED650C" w:rsidP="00ED650C">
      <w:pPr>
        <w:pStyle w:val="Default"/>
        <w:spacing w:after="28"/>
        <w:ind w:left="720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</w:p>
    <w:p w14:paraId="392302A8" w14:textId="77777777" w:rsidR="00ED650C" w:rsidRPr="00ED650C" w:rsidRDefault="00ED650C" w:rsidP="00ED650C">
      <w:pPr>
        <w:pStyle w:val="Default"/>
        <w:spacing w:after="28"/>
        <w:jc w:val="both"/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  <w:t>4) Zapojenie miestnej komunity do procesu správy kultúrneho dedičstva - realizácia nového európskeho Bauhausu</w:t>
      </w:r>
    </w:p>
    <w:p w14:paraId="0F29B915" w14:textId="3AE97416" w:rsidR="00ED650C" w:rsidRPr="00ED650C" w:rsidRDefault="00ED650C" w:rsidP="00ED650C">
      <w:pPr>
        <w:pStyle w:val="Default"/>
        <w:numPr>
          <w:ilvl w:val="0"/>
          <w:numId w:val="23"/>
        </w:numPr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Vzdelávacie aktivity</w:t>
      </w:r>
    </w:p>
    <w:p w14:paraId="4EAE0A22" w14:textId="7EB48AD3" w:rsidR="00ED650C" w:rsidRPr="00ED650C" w:rsidRDefault="00ED650C" w:rsidP="00ED650C">
      <w:pPr>
        <w:pStyle w:val="Default"/>
        <w:numPr>
          <w:ilvl w:val="0"/>
          <w:numId w:val="23"/>
        </w:numPr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Vytvorenie databázy a informovanosti verejnosti o regionálnej architektúre, umelcoch, remeselníkoch</w:t>
      </w:r>
    </w:p>
    <w:p w14:paraId="05C79A57" w14:textId="77777777" w:rsidR="00ED650C" w:rsidRPr="00ED650C" w:rsidRDefault="00ED650C" w:rsidP="00ED650C">
      <w:pPr>
        <w:pStyle w:val="Default"/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</w:p>
    <w:p w14:paraId="5578A2DE" w14:textId="77777777" w:rsidR="00ED650C" w:rsidRPr="00ED650C" w:rsidRDefault="00ED650C" w:rsidP="00ED650C">
      <w:pPr>
        <w:pStyle w:val="Default"/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</w:p>
    <w:p w14:paraId="100CFF62" w14:textId="77777777" w:rsidR="00ED650C" w:rsidRPr="005F6463" w:rsidRDefault="00ED650C" w:rsidP="00ED650C">
      <w:pPr>
        <w:pStyle w:val="Default"/>
        <w:spacing w:after="28"/>
        <w:jc w:val="both"/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</w:pPr>
      <w:r w:rsidRPr="005F6463"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  <w:t>ZAINTERESOVANÉ STRANY, T. J. PRE KOHO JE PROJEKT URČENÝ</w:t>
      </w:r>
    </w:p>
    <w:p w14:paraId="5DAE192F" w14:textId="26AD5A9A" w:rsidR="00ED650C" w:rsidRPr="00ED650C" w:rsidRDefault="00ED650C" w:rsidP="00ED650C">
      <w:pPr>
        <w:pStyle w:val="Default"/>
        <w:numPr>
          <w:ilvl w:val="0"/>
          <w:numId w:val="24"/>
        </w:numPr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 xml:space="preserve">návštevníkov regiónu </w:t>
      </w:r>
    </w:p>
    <w:p w14:paraId="7B08FDF5" w14:textId="4B303C7C" w:rsidR="00ED650C" w:rsidRPr="00ED650C" w:rsidRDefault="00ED650C" w:rsidP="00ED650C">
      <w:pPr>
        <w:pStyle w:val="Default"/>
        <w:numPr>
          <w:ilvl w:val="0"/>
          <w:numId w:val="24"/>
        </w:numPr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 xml:space="preserve">cestovné kancelárie </w:t>
      </w:r>
    </w:p>
    <w:p w14:paraId="230390B3" w14:textId="0AC814BE" w:rsidR="00ED650C" w:rsidRPr="00ED650C" w:rsidRDefault="00ED650C" w:rsidP="00ED650C">
      <w:pPr>
        <w:pStyle w:val="Default"/>
        <w:numPr>
          <w:ilvl w:val="0"/>
          <w:numId w:val="24"/>
        </w:numPr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 xml:space="preserve">správcovia turistických zariadení </w:t>
      </w:r>
    </w:p>
    <w:p w14:paraId="5AD2DDB2" w14:textId="2EC0B873" w:rsidR="00ED650C" w:rsidRPr="00ED650C" w:rsidRDefault="00ED650C" w:rsidP="00ED650C">
      <w:pPr>
        <w:pStyle w:val="Default"/>
        <w:numPr>
          <w:ilvl w:val="0"/>
          <w:numId w:val="24"/>
        </w:numPr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sprievodcov, ktorí sprevádzajú turistov po regióne,</w:t>
      </w:r>
    </w:p>
    <w:p w14:paraId="668FD81E" w14:textId="308F6120" w:rsidR="00ED650C" w:rsidRPr="00ED650C" w:rsidRDefault="00ED650C" w:rsidP="00ED650C">
      <w:pPr>
        <w:pStyle w:val="Default"/>
        <w:numPr>
          <w:ilvl w:val="0"/>
          <w:numId w:val="24"/>
        </w:numPr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organizácie zaoberajúce sa kultúrnym dedičstvom, miestni predstavitelia, organizátori kultúrnych podujatí,</w:t>
      </w:r>
    </w:p>
    <w:p w14:paraId="3762EAAA" w14:textId="6661617E" w:rsidR="00ED650C" w:rsidRPr="00ED650C" w:rsidRDefault="00ED650C" w:rsidP="00ED650C">
      <w:pPr>
        <w:pStyle w:val="Default"/>
        <w:numPr>
          <w:ilvl w:val="0"/>
          <w:numId w:val="24"/>
        </w:numPr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 xml:space="preserve">miestne komunity v oblasti projektu: dospelí a deti a mládež, </w:t>
      </w:r>
    </w:p>
    <w:p w14:paraId="68D14795" w14:textId="77777777" w:rsidR="00ED650C" w:rsidRPr="00ED650C" w:rsidRDefault="00ED650C" w:rsidP="00ED650C">
      <w:pPr>
        <w:pStyle w:val="Default"/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</w:p>
    <w:p w14:paraId="3FB41870" w14:textId="77777777" w:rsidR="00ED650C" w:rsidRPr="00ED650C" w:rsidRDefault="00ED650C" w:rsidP="00ED650C">
      <w:pPr>
        <w:pStyle w:val="Default"/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 xml:space="preserve">OBLASŤ REALIZÁCIE PROJEKTU: </w:t>
      </w:r>
    </w:p>
    <w:p w14:paraId="551A87A6" w14:textId="77777777" w:rsidR="00ED650C" w:rsidRDefault="00ED650C" w:rsidP="00ED650C">
      <w:pPr>
        <w:pStyle w:val="Default"/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Oblasť realizácie programu:</w:t>
      </w:r>
    </w:p>
    <w:p w14:paraId="2E02AC77" w14:textId="6F3EBE61" w:rsidR="00CE3F42" w:rsidRPr="00ED650C" w:rsidRDefault="00745DFD" w:rsidP="00ED650C">
      <w:pPr>
        <w:pStyle w:val="Default"/>
        <w:spacing w:after="28"/>
        <w:jc w:val="both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5E5C932B" wp14:editId="1B2C99E3">
            <wp:extent cx="4286250" cy="3032314"/>
            <wp:effectExtent l="0" t="0" r="0" b="0"/>
            <wp:docPr id="822555071" name="Obraz 1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606" cy="303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D7234" w14:textId="0D5411DE" w:rsidR="00745DFD" w:rsidRPr="00ED650C" w:rsidRDefault="00ED650C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</w:rPr>
        <w:t>https://sk.plsk.eu/informacia-o-programe</w:t>
      </w:r>
    </w:p>
    <w:p w14:paraId="3C745E06" w14:textId="77777777" w:rsidR="00ED650C" w:rsidRDefault="00ED650C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</w:pPr>
    </w:p>
    <w:p w14:paraId="18F050A0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ED650C">
        <w:rPr>
          <w:rFonts w:cstheme="minorHAnsi"/>
          <w:b/>
          <w:bCs/>
          <w:color w:val="000000" w:themeColor="text1"/>
        </w:rPr>
        <w:t xml:space="preserve">ODHADOVANÝ ROZPOČET: </w:t>
      </w:r>
    </w:p>
    <w:p w14:paraId="5651B655" w14:textId="7629A297" w:rsidR="00ED650C" w:rsidRPr="0080112E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112E">
        <w:rPr>
          <w:rFonts w:cstheme="minorHAnsi"/>
          <w:color w:val="000000" w:themeColor="text1"/>
        </w:rPr>
        <w:t xml:space="preserve">cca. </w:t>
      </w:r>
      <w:r w:rsidR="0080112E" w:rsidRPr="0080112E">
        <w:rPr>
          <w:rFonts w:cstheme="minorHAnsi"/>
          <w:color w:val="000000" w:themeColor="text1"/>
        </w:rPr>
        <w:t xml:space="preserve"> </w:t>
      </w:r>
      <w:r w:rsidR="0080112E" w:rsidRPr="0080112E">
        <w:rPr>
          <w:rStyle w:val="rynqvb"/>
          <w:lang w:val="sk-SK"/>
        </w:rPr>
        <w:t>4 milióny</w:t>
      </w:r>
      <w:r w:rsidR="0080112E">
        <w:rPr>
          <w:rStyle w:val="rynqvb"/>
          <w:lang w:val="sk-SK"/>
        </w:rPr>
        <w:t xml:space="preserve"> </w:t>
      </w:r>
      <w:r w:rsidRPr="0080112E">
        <w:rPr>
          <w:rFonts w:cstheme="minorHAnsi"/>
          <w:color w:val="000000" w:themeColor="text1"/>
        </w:rPr>
        <w:t>EUR</w:t>
      </w:r>
    </w:p>
    <w:p w14:paraId="17CCBB2A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2434FD65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1FE9DBF1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ED650C">
        <w:rPr>
          <w:rFonts w:cstheme="minorHAnsi"/>
          <w:b/>
          <w:bCs/>
          <w:color w:val="000000" w:themeColor="text1"/>
        </w:rPr>
        <w:t xml:space="preserve">PLÁNOVANÝ DÁTUM REALIZÁCIE PROJEKTU: </w:t>
      </w:r>
    </w:p>
    <w:p w14:paraId="69A774A1" w14:textId="77777777" w:rsid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ED650C">
        <w:rPr>
          <w:rFonts w:cstheme="minorHAnsi"/>
          <w:b/>
          <w:bCs/>
          <w:color w:val="000000" w:themeColor="text1"/>
        </w:rPr>
        <w:t>1/09/2024-31/08/2026</w:t>
      </w:r>
    </w:p>
    <w:p w14:paraId="135EFC1F" w14:textId="77777777" w:rsidR="005F6463" w:rsidRPr="00ED650C" w:rsidRDefault="005F6463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58323AA6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1A00DD4E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ED650C">
        <w:rPr>
          <w:rFonts w:cstheme="minorHAnsi"/>
          <w:b/>
          <w:bCs/>
          <w:color w:val="000000" w:themeColor="text1"/>
        </w:rPr>
        <w:t xml:space="preserve">TERMÍN NA PREDKLADANIE PRIPOMIENOK/OTÁZOK/NÁVRHOV </w:t>
      </w:r>
    </w:p>
    <w:p w14:paraId="2E36BB80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04C3DFE4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ED650C">
        <w:rPr>
          <w:rFonts w:cstheme="minorHAnsi"/>
          <w:b/>
          <w:bCs/>
          <w:color w:val="000000" w:themeColor="text1"/>
        </w:rPr>
        <w:t>Vaše pripomienky očakávame do: 26/09/2023</w:t>
      </w:r>
    </w:p>
    <w:p w14:paraId="6970DEC1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2A1E8368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ED650C">
        <w:rPr>
          <w:rFonts w:cstheme="minorHAnsi"/>
          <w:color w:val="000000" w:themeColor="text1"/>
        </w:rPr>
        <w:t xml:space="preserve">Osobitne nás bude zaujímať vaša spätná väzba na: </w:t>
      </w:r>
    </w:p>
    <w:p w14:paraId="6FA3F8D5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ED650C">
        <w:rPr>
          <w:rFonts w:cstheme="minorHAnsi"/>
          <w:color w:val="000000" w:themeColor="text1"/>
        </w:rPr>
        <w:t xml:space="preserve">1) Realizácia mäkkých aktivít na popularizáciu myšlienky trasy a valašského dedičstva, </w:t>
      </w:r>
    </w:p>
    <w:p w14:paraId="008DEB3C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ED650C">
        <w:rPr>
          <w:rFonts w:cstheme="minorHAnsi"/>
          <w:color w:val="000000" w:themeColor="text1"/>
        </w:rPr>
        <w:t xml:space="preserve">2) Miesta osobitnej hodnoty/záujmu súvisiaceho s valašským dedičstvom, ktoré by mali byť zahrnuté do projektu, </w:t>
      </w:r>
    </w:p>
    <w:p w14:paraId="5F8606FB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ED650C">
        <w:rPr>
          <w:rFonts w:cstheme="minorHAnsi"/>
          <w:color w:val="000000" w:themeColor="text1"/>
        </w:rPr>
        <w:t xml:space="preserve">3) Rozpoznávanie trasy. </w:t>
      </w:r>
    </w:p>
    <w:p w14:paraId="33C6AF24" w14:textId="77777777" w:rsidR="00ED650C" w:rsidRPr="00ED650C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1505B89F" w14:textId="6839C2DB" w:rsidR="001E5A1D" w:rsidRPr="00A2598F" w:rsidRDefault="00ED650C" w:rsidP="00ED6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ED650C">
        <w:rPr>
          <w:rFonts w:cstheme="minorHAnsi"/>
          <w:b/>
          <w:bCs/>
          <w:color w:val="000000" w:themeColor="text1"/>
        </w:rPr>
        <w:t>KONTAKT NA ÚČASŤ</w:t>
      </w:r>
    </w:p>
    <w:p w14:paraId="3F6565A4" w14:textId="51ABEA05" w:rsidR="00745DFD" w:rsidRPr="00A2598F" w:rsidRDefault="00745DFD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</w:pPr>
      <w:r w:rsidRPr="00A2598F"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  <w:t>Agnieszka Pieniążek</w:t>
      </w:r>
    </w:p>
    <w:p w14:paraId="34C9A95E" w14:textId="2640BBF4" w:rsidR="00745DFD" w:rsidRPr="00A2598F" w:rsidRDefault="009700D9" w:rsidP="00CE3F42">
      <w:pPr>
        <w:pStyle w:val="Default"/>
        <w:spacing w:after="28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hyperlink r:id="rId7" w:history="1">
        <w:r w:rsidR="00745DFD" w:rsidRPr="00A2598F">
          <w:rPr>
            <w:rStyle w:val="Hipercze"/>
            <w:rFonts w:asciiTheme="minorHAnsi" w:hAnsiTheme="minorHAnsi" w:cstheme="minorHAnsi"/>
            <w:color w:val="000000" w:themeColor="text1"/>
            <w:kern w:val="2"/>
            <w:sz w:val="22"/>
            <w:szCs w:val="22"/>
          </w:rPr>
          <w:t>agnieszka@procarpathia.pl</w:t>
        </w:r>
      </w:hyperlink>
    </w:p>
    <w:p w14:paraId="17217B57" w14:textId="6CB96EB5" w:rsidR="00745DFD" w:rsidRPr="00A2598F" w:rsidRDefault="00745DFD" w:rsidP="00CE3F42">
      <w:pPr>
        <w:pStyle w:val="Default"/>
        <w:spacing w:after="28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A2598F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 xml:space="preserve">Tel: + 48 17 850 01 81  </w:t>
      </w:r>
    </w:p>
    <w:p w14:paraId="796B571D" w14:textId="116A1058" w:rsidR="00891C92" w:rsidRPr="00A2598F" w:rsidRDefault="00891C92" w:rsidP="00CE3F42">
      <w:pPr>
        <w:pStyle w:val="Default"/>
        <w:spacing w:after="28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</w:p>
    <w:p w14:paraId="6A5C00A9" w14:textId="77777777" w:rsidR="001E5A1D" w:rsidRPr="00ED650C" w:rsidRDefault="001E5A1D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  <w:t xml:space="preserve">Stowarzyszenie „Pro Carpathia” </w:t>
      </w:r>
    </w:p>
    <w:p w14:paraId="0CFC9C38" w14:textId="3B4F4021" w:rsidR="00357B60" w:rsidRPr="00A2598F" w:rsidRDefault="00357B60" w:rsidP="00CE3F42">
      <w:pPr>
        <w:pStyle w:val="Default"/>
        <w:spacing w:after="28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A2598F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Rynek 16/1</w:t>
      </w:r>
    </w:p>
    <w:p w14:paraId="41D4796E" w14:textId="01952377" w:rsidR="00A2598F" w:rsidRDefault="00ED650C" w:rsidP="00CE3F42">
      <w:pPr>
        <w:pStyle w:val="Default"/>
        <w:spacing w:after="28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  <w:r w:rsidRPr="00ED650C"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  <w:t>35-064 Rzeszów, Poľsko</w:t>
      </w:r>
    </w:p>
    <w:p w14:paraId="721CE2E9" w14:textId="77777777" w:rsidR="00ED650C" w:rsidRPr="00A2598F" w:rsidRDefault="00ED650C" w:rsidP="00CE3F42">
      <w:pPr>
        <w:pStyle w:val="Default"/>
        <w:spacing w:after="28"/>
        <w:rPr>
          <w:rFonts w:asciiTheme="minorHAnsi" w:hAnsiTheme="minorHAnsi" w:cstheme="minorHAnsi"/>
          <w:color w:val="000000" w:themeColor="text1"/>
          <w:kern w:val="2"/>
          <w:sz w:val="22"/>
          <w:szCs w:val="22"/>
        </w:rPr>
      </w:pPr>
    </w:p>
    <w:p w14:paraId="7D8E9CAA" w14:textId="505A0106" w:rsidR="001E5A1D" w:rsidRPr="00A2598F" w:rsidRDefault="00A2598F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</w:pPr>
      <w:r w:rsidRPr="00A2598F"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</w:rPr>
        <w:t>Mgr. Peter Madigár</w:t>
      </w:r>
    </w:p>
    <w:p w14:paraId="37165409" w14:textId="3348F65C" w:rsidR="008933AE" w:rsidRPr="00A2598F" w:rsidRDefault="009700D9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hyperlink r:id="rId8" w:tgtFrame="_blank" w:history="1">
        <w:r w:rsidR="00A2598F" w:rsidRPr="00ED650C">
          <w:rPr>
            <w:rStyle w:val="il"/>
            <w:rFonts w:asciiTheme="minorHAnsi" w:hAnsiTheme="minorHAnsi" w:cstheme="minorHAnsi"/>
            <w:b/>
            <w:bCs/>
            <w:color w:val="000000" w:themeColor="text1"/>
            <w:sz w:val="22"/>
            <w:szCs w:val="22"/>
            <w:u w:val="single"/>
          </w:rPr>
          <w:t>madigar@mas-td.sk</w:t>
        </w:r>
      </w:hyperlink>
    </w:p>
    <w:p w14:paraId="5E2FC5DB" w14:textId="5AC57DB7" w:rsidR="00A2598F" w:rsidRPr="00A2598F" w:rsidRDefault="00A2598F" w:rsidP="00CE3F42">
      <w:pPr>
        <w:pStyle w:val="Default"/>
        <w:spacing w:after="2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598F">
        <w:rPr>
          <w:rFonts w:asciiTheme="minorHAnsi" w:hAnsiTheme="minorHAnsi" w:cstheme="minorHAnsi"/>
          <w:color w:val="000000" w:themeColor="text1"/>
          <w:sz w:val="22"/>
          <w:szCs w:val="22"/>
        </w:rPr>
        <w:t>+421 415 532 637</w:t>
      </w:r>
      <w:r w:rsidRPr="00A2598F">
        <w:rPr>
          <w:rFonts w:asciiTheme="minorHAnsi" w:hAnsiTheme="minorHAnsi" w:cstheme="minorHAnsi"/>
          <w:color w:val="000000" w:themeColor="text1"/>
          <w:sz w:val="22"/>
          <w:szCs w:val="22"/>
        </w:rPr>
        <w:br/>
        <w:t>+421 917978 756</w:t>
      </w:r>
    </w:p>
    <w:p w14:paraId="4C50A21A" w14:textId="77777777" w:rsidR="00A2598F" w:rsidRPr="00A2598F" w:rsidRDefault="00A2598F" w:rsidP="00CE3F42">
      <w:pPr>
        <w:pStyle w:val="Default"/>
        <w:spacing w:after="2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422DC0" w14:textId="77777777" w:rsidR="00A2598F" w:rsidRPr="00A2598F" w:rsidRDefault="00A2598F" w:rsidP="00CE3F42">
      <w:pPr>
        <w:pStyle w:val="Default"/>
        <w:spacing w:after="2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E220D3" w14:textId="51F8464A" w:rsidR="00A2598F" w:rsidRPr="0080112E" w:rsidRDefault="00A2598F" w:rsidP="00CE3F42">
      <w:pPr>
        <w:pStyle w:val="Default"/>
        <w:spacing w:after="28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A2598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Miestna akčná skupina Terchovská dolina</w:t>
      </w:r>
      <w:r w:rsidRPr="00A2598F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Námestie sv. </w:t>
      </w:r>
      <w:r w:rsidRPr="0080112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Floriána 1002</w:t>
      </w:r>
      <w:r w:rsidRPr="0080112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br/>
      </w:r>
      <w:r w:rsidR="00ED650C" w:rsidRPr="0080112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01303 Varín, Slovensko</w:t>
      </w:r>
    </w:p>
    <w:p w14:paraId="3B430027" w14:textId="77777777" w:rsidR="00A2598F" w:rsidRPr="0080112E" w:rsidRDefault="00A2598F" w:rsidP="00CE3F42">
      <w:pPr>
        <w:pStyle w:val="Default"/>
        <w:spacing w:after="28"/>
        <w:rPr>
          <w:rFonts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</w:pPr>
    </w:p>
    <w:p w14:paraId="6F23CD40" w14:textId="6DAC2CD2" w:rsidR="001E5A1D" w:rsidRPr="0080112E" w:rsidRDefault="00F804BB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  <w:lang w:val="en-US"/>
        </w:rPr>
      </w:pPr>
      <w:r w:rsidRPr="0080112E"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  <w:lang w:val="en-US"/>
        </w:rPr>
        <w:t xml:space="preserve">Viac informácií: </w:t>
      </w:r>
      <w:hyperlink r:id="rId9" w:history="1">
        <w:r w:rsidR="00B811FF" w:rsidRPr="0080112E">
          <w:rPr>
            <w:rStyle w:val="Hipercze"/>
            <w:rFonts w:asciiTheme="minorHAnsi" w:hAnsiTheme="minorHAnsi" w:cstheme="minorHAnsi"/>
            <w:b/>
            <w:bCs/>
            <w:kern w:val="2"/>
            <w:sz w:val="22"/>
            <w:szCs w:val="22"/>
            <w:lang w:val="en-US"/>
          </w:rPr>
          <w:t>https://procarpathia.pl/aktual/zaproszenie-do-partycypacji</w:t>
        </w:r>
      </w:hyperlink>
      <w:r w:rsidR="00B811FF" w:rsidRPr="0080112E">
        <w:rPr>
          <w:rFonts w:asciiTheme="minorHAnsi" w:hAnsiTheme="minorHAnsi" w:cstheme="minorHAnsi"/>
          <w:b/>
          <w:bCs/>
          <w:color w:val="000000" w:themeColor="text1"/>
          <w:kern w:val="2"/>
          <w:sz w:val="22"/>
          <w:szCs w:val="22"/>
          <w:lang w:val="en-US"/>
        </w:rPr>
        <w:t xml:space="preserve"> </w:t>
      </w:r>
    </w:p>
    <w:sectPr w:rsidR="001E5A1D" w:rsidRPr="00801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076"/>
    <w:multiLevelType w:val="hybridMultilevel"/>
    <w:tmpl w:val="9A48598A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5056"/>
    <w:multiLevelType w:val="hybridMultilevel"/>
    <w:tmpl w:val="714E2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6D4C"/>
    <w:multiLevelType w:val="hybridMultilevel"/>
    <w:tmpl w:val="AF2E2602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5427"/>
    <w:multiLevelType w:val="hybridMultilevel"/>
    <w:tmpl w:val="42E6F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30083"/>
    <w:multiLevelType w:val="hybridMultilevel"/>
    <w:tmpl w:val="8FE25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B12B4"/>
    <w:multiLevelType w:val="hybridMultilevel"/>
    <w:tmpl w:val="63AAFEEA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B1E1C96"/>
    <w:multiLevelType w:val="hybridMultilevel"/>
    <w:tmpl w:val="B31A90F0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B6192"/>
    <w:multiLevelType w:val="hybridMultilevel"/>
    <w:tmpl w:val="BE52E3C6"/>
    <w:lvl w:ilvl="0" w:tplc="0415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18" w:hanging="360"/>
      </w:pPr>
    </w:lvl>
    <w:lvl w:ilvl="2" w:tplc="FFFFFFFF" w:tentative="1">
      <w:start w:val="1"/>
      <w:numFmt w:val="lowerRoman"/>
      <w:lvlText w:val="%3."/>
      <w:lvlJc w:val="right"/>
      <w:pPr>
        <w:ind w:left="1938" w:hanging="180"/>
      </w:pPr>
    </w:lvl>
    <w:lvl w:ilvl="3" w:tplc="FFFFFFFF" w:tentative="1">
      <w:start w:val="1"/>
      <w:numFmt w:val="decimal"/>
      <w:lvlText w:val="%4."/>
      <w:lvlJc w:val="left"/>
      <w:pPr>
        <w:ind w:left="2658" w:hanging="360"/>
      </w:pPr>
    </w:lvl>
    <w:lvl w:ilvl="4" w:tplc="FFFFFFFF" w:tentative="1">
      <w:start w:val="1"/>
      <w:numFmt w:val="lowerLetter"/>
      <w:lvlText w:val="%5."/>
      <w:lvlJc w:val="left"/>
      <w:pPr>
        <w:ind w:left="3378" w:hanging="360"/>
      </w:pPr>
    </w:lvl>
    <w:lvl w:ilvl="5" w:tplc="FFFFFFFF" w:tentative="1">
      <w:start w:val="1"/>
      <w:numFmt w:val="lowerRoman"/>
      <w:lvlText w:val="%6."/>
      <w:lvlJc w:val="right"/>
      <w:pPr>
        <w:ind w:left="4098" w:hanging="180"/>
      </w:pPr>
    </w:lvl>
    <w:lvl w:ilvl="6" w:tplc="FFFFFFFF" w:tentative="1">
      <w:start w:val="1"/>
      <w:numFmt w:val="decimal"/>
      <w:lvlText w:val="%7."/>
      <w:lvlJc w:val="left"/>
      <w:pPr>
        <w:ind w:left="4818" w:hanging="360"/>
      </w:pPr>
    </w:lvl>
    <w:lvl w:ilvl="7" w:tplc="FFFFFFFF" w:tentative="1">
      <w:start w:val="1"/>
      <w:numFmt w:val="lowerLetter"/>
      <w:lvlText w:val="%8."/>
      <w:lvlJc w:val="left"/>
      <w:pPr>
        <w:ind w:left="5538" w:hanging="360"/>
      </w:pPr>
    </w:lvl>
    <w:lvl w:ilvl="8" w:tplc="FFFFFFFF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8" w15:restartNumberingAfterBreak="0">
    <w:nsid w:val="4A7E73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BB05DAB"/>
    <w:multiLevelType w:val="hybridMultilevel"/>
    <w:tmpl w:val="A71C8926"/>
    <w:lvl w:ilvl="0" w:tplc="97C27850">
      <w:start w:val="1"/>
      <w:numFmt w:val="bullet"/>
      <w:lvlText w:val=""/>
      <w:lvlJc w:val="left"/>
      <w:pPr>
        <w:ind w:left="49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18" w:hanging="360"/>
      </w:pPr>
    </w:lvl>
    <w:lvl w:ilvl="2" w:tplc="FFFFFFFF" w:tentative="1">
      <w:start w:val="1"/>
      <w:numFmt w:val="lowerRoman"/>
      <w:lvlText w:val="%3."/>
      <w:lvlJc w:val="right"/>
      <w:pPr>
        <w:ind w:left="1938" w:hanging="180"/>
      </w:pPr>
    </w:lvl>
    <w:lvl w:ilvl="3" w:tplc="FFFFFFFF" w:tentative="1">
      <w:start w:val="1"/>
      <w:numFmt w:val="decimal"/>
      <w:lvlText w:val="%4."/>
      <w:lvlJc w:val="left"/>
      <w:pPr>
        <w:ind w:left="2658" w:hanging="360"/>
      </w:pPr>
    </w:lvl>
    <w:lvl w:ilvl="4" w:tplc="FFFFFFFF" w:tentative="1">
      <w:start w:val="1"/>
      <w:numFmt w:val="lowerLetter"/>
      <w:lvlText w:val="%5."/>
      <w:lvlJc w:val="left"/>
      <w:pPr>
        <w:ind w:left="3378" w:hanging="360"/>
      </w:pPr>
    </w:lvl>
    <w:lvl w:ilvl="5" w:tplc="FFFFFFFF" w:tentative="1">
      <w:start w:val="1"/>
      <w:numFmt w:val="lowerRoman"/>
      <w:lvlText w:val="%6."/>
      <w:lvlJc w:val="right"/>
      <w:pPr>
        <w:ind w:left="4098" w:hanging="180"/>
      </w:pPr>
    </w:lvl>
    <w:lvl w:ilvl="6" w:tplc="FFFFFFFF" w:tentative="1">
      <w:start w:val="1"/>
      <w:numFmt w:val="decimal"/>
      <w:lvlText w:val="%7."/>
      <w:lvlJc w:val="left"/>
      <w:pPr>
        <w:ind w:left="4818" w:hanging="360"/>
      </w:pPr>
    </w:lvl>
    <w:lvl w:ilvl="7" w:tplc="FFFFFFFF" w:tentative="1">
      <w:start w:val="1"/>
      <w:numFmt w:val="lowerLetter"/>
      <w:lvlText w:val="%8."/>
      <w:lvlJc w:val="left"/>
      <w:pPr>
        <w:ind w:left="5538" w:hanging="360"/>
      </w:pPr>
    </w:lvl>
    <w:lvl w:ilvl="8" w:tplc="FFFFFFFF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0" w15:restartNumberingAfterBreak="0">
    <w:nsid w:val="4C9F3724"/>
    <w:multiLevelType w:val="hybridMultilevel"/>
    <w:tmpl w:val="C570C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A2843"/>
    <w:multiLevelType w:val="hybridMultilevel"/>
    <w:tmpl w:val="E8C67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8" w:hanging="360"/>
      </w:pPr>
    </w:lvl>
    <w:lvl w:ilvl="2" w:tplc="FFFFFFFF" w:tentative="1">
      <w:start w:val="1"/>
      <w:numFmt w:val="lowerRoman"/>
      <w:lvlText w:val="%3."/>
      <w:lvlJc w:val="right"/>
      <w:pPr>
        <w:ind w:left="1938" w:hanging="180"/>
      </w:pPr>
    </w:lvl>
    <w:lvl w:ilvl="3" w:tplc="FFFFFFFF" w:tentative="1">
      <w:start w:val="1"/>
      <w:numFmt w:val="decimal"/>
      <w:lvlText w:val="%4."/>
      <w:lvlJc w:val="left"/>
      <w:pPr>
        <w:ind w:left="2658" w:hanging="360"/>
      </w:pPr>
    </w:lvl>
    <w:lvl w:ilvl="4" w:tplc="FFFFFFFF" w:tentative="1">
      <w:start w:val="1"/>
      <w:numFmt w:val="lowerLetter"/>
      <w:lvlText w:val="%5."/>
      <w:lvlJc w:val="left"/>
      <w:pPr>
        <w:ind w:left="3378" w:hanging="360"/>
      </w:pPr>
    </w:lvl>
    <w:lvl w:ilvl="5" w:tplc="FFFFFFFF" w:tentative="1">
      <w:start w:val="1"/>
      <w:numFmt w:val="lowerRoman"/>
      <w:lvlText w:val="%6."/>
      <w:lvlJc w:val="right"/>
      <w:pPr>
        <w:ind w:left="4098" w:hanging="180"/>
      </w:pPr>
    </w:lvl>
    <w:lvl w:ilvl="6" w:tplc="FFFFFFFF" w:tentative="1">
      <w:start w:val="1"/>
      <w:numFmt w:val="decimal"/>
      <w:lvlText w:val="%7."/>
      <w:lvlJc w:val="left"/>
      <w:pPr>
        <w:ind w:left="4818" w:hanging="360"/>
      </w:pPr>
    </w:lvl>
    <w:lvl w:ilvl="7" w:tplc="FFFFFFFF" w:tentative="1">
      <w:start w:val="1"/>
      <w:numFmt w:val="lowerLetter"/>
      <w:lvlText w:val="%8."/>
      <w:lvlJc w:val="left"/>
      <w:pPr>
        <w:ind w:left="5538" w:hanging="360"/>
      </w:pPr>
    </w:lvl>
    <w:lvl w:ilvl="8" w:tplc="FFFFFFFF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2" w15:restartNumberingAfterBreak="0">
    <w:nsid w:val="58353E1F"/>
    <w:multiLevelType w:val="hybridMultilevel"/>
    <w:tmpl w:val="ABAEB878"/>
    <w:lvl w:ilvl="0" w:tplc="E136675C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D6CCA"/>
    <w:multiLevelType w:val="hybridMultilevel"/>
    <w:tmpl w:val="714E20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9125A"/>
    <w:multiLevelType w:val="hybridMultilevel"/>
    <w:tmpl w:val="68A87996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5" w15:restartNumberingAfterBreak="0">
    <w:nsid w:val="5D695BF6"/>
    <w:multiLevelType w:val="hybridMultilevel"/>
    <w:tmpl w:val="75DE572C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C104A"/>
    <w:multiLevelType w:val="hybridMultilevel"/>
    <w:tmpl w:val="1542CF0A"/>
    <w:lvl w:ilvl="0" w:tplc="97C27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1D2CA1"/>
    <w:multiLevelType w:val="hybridMultilevel"/>
    <w:tmpl w:val="D606453C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A18EE"/>
    <w:multiLevelType w:val="hybridMultilevel"/>
    <w:tmpl w:val="2BD2936C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160D1"/>
    <w:multiLevelType w:val="hybridMultilevel"/>
    <w:tmpl w:val="06A0A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E147C"/>
    <w:multiLevelType w:val="hybridMultilevel"/>
    <w:tmpl w:val="1A32587C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F27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E142850"/>
    <w:multiLevelType w:val="hybridMultilevel"/>
    <w:tmpl w:val="B0264088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66203"/>
    <w:multiLevelType w:val="hybridMultilevel"/>
    <w:tmpl w:val="C66CB49E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01861">
    <w:abstractNumId w:val="1"/>
  </w:num>
  <w:num w:numId="2" w16cid:durableId="1176770191">
    <w:abstractNumId w:val="21"/>
  </w:num>
  <w:num w:numId="3" w16cid:durableId="1651787170">
    <w:abstractNumId w:val="13"/>
  </w:num>
  <w:num w:numId="4" w16cid:durableId="385252973">
    <w:abstractNumId w:val="3"/>
  </w:num>
  <w:num w:numId="5" w16cid:durableId="806243753">
    <w:abstractNumId w:val="11"/>
  </w:num>
  <w:num w:numId="6" w16cid:durableId="1491945455">
    <w:abstractNumId w:val="14"/>
  </w:num>
  <w:num w:numId="7" w16cid:durableId="1327857223">
    <w:abstractNumId w:val="7"/>
  </w:num>
  <w:num w:numId="8" w16cid:durableId="972519493">
    <w:abstractNumId w:val="9"/>
  </w:num>
  <w:num w:numId="9" w16cid:durableId="359598227">
    <w:abstractNumId w:val="2"/>
  </w:num>
  <w:num w:numId="10" w16cid:durableId="388847280">
    <w:abstractNumId w:val="18"/>
  </w:num>
  <w:num w:numId="11" w16cid:durableId="140197875">
    <w:abstractNumId w:val="23"/>
  </w:num>
  <w:num w:numId="12" w16cid:durableId="1435516089">
    <w:abstractNumId w:val="5"/>
  </w:num>
  <w:num w:numId="13" w16cid:durableId="947932190">
    <w:abstractNumId w:val="8"/>
  </w:num>
  <w:num w:numId="14" w16cid:durableId="1891915853">
    <w:abstractNumId w:val="15"/>
  </w:num>
  <w:num w:numId="15" w16cid:durableId="1991789384">
    <w:abstractNumId w:val="4"/>
  </w:num>
  <w:num w:numId="16" w16cid:durableId="1049959554">
    <w:abstractNumId w:val="12"/>
  </w:num>
  <w:num w:numId="17" w16cid:durableId="1157303852">
    <w:abstractNumId w:val="22"/>
  </w:num>
  <w:num w:numId="18" w16cid:durableId="1218014087">
    <w:abstractNumId w:val="16"/>
  </w:num>
  <w:num w:numId="19" w16cid:durableId="923415981">
    <w:abstractNumId w:val="10"/>
  </w:num>
  <w:num w:numId="20" w16cid:durableId="777676268">
    <w:abstractNumId w:val="19"/>
  </w:num>
  <w:num w:numId="21" w16cid:durableId="1768844177">
    <w:abstractNumId w:val="6"/>
  </w:num>
  <w:num w:numId="22" w16cid:durableId="645091306">
    <w:abstractNumId w:val="0"/>
  </w:num>
  <w:num w:numId="23" w16cid:durableId="991300367">
    <w:abstractNumId w:val="17"/>
  </w:num>
  <w:num w:numId="24" w16cid:durableId="20686030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42"/>
    <w:rsid w:val="001D1EF8"/>
    <w:rsid w:val="001E5A1D"/>
    <w:rsid w:val="002E7AC8"/>
    <w:rsid w:val="00342DB1"/>
    <w:rsid w:val="00357B60"/>
    <w:rsid w:val="003710BF"/>
    <w:rsid w:val="00465627"/>
    <w:rsid w:val="005F6463"/>
    <w:rsid w:val="00701512"/>
    <w:rsid w:val="00745DFD"/>
    <w:rsid w:val="00751A96"/>
    <w:rsid w:val="0080112E"/>
    <w:rsid w:val="008602EE"/>
    <w:rsid w:val="00891C92"/>
    <w:rsid w:val="008933AE"/>
    <w:rsid w:val="008A517E"/>
    <w:rsid w:val="008D0E46"/>
    <w:rsid w:val="009111C4"/>
    <w:rsid w:val="00942B40"/>
    <w:rsid w:val="009700D9"/>
    <w:rsid w:val="009F371C"/>
    <w:rsid w:val="00A2598F"/>
    <w:rsid w:val="00AE1B75"/>
    <w:rsid w:val="00B811FF"/>
    <w:rsid w:val="00BA6558"/>
    <w:rsid w:val="00CE3F42"/>
    <w:rsid w:val="00D1076A"/>
    <w:rsid w:val="00DD31DE"/>
    <w:rsid w:val="00DF13E0"/>
    <w:rsid w:val="00E122DA"/>
    <w:rsid w:val="00ED650C"/>
    <w:rsid w:val="00F11A42"/>
    <w:rsid w:val="00F76D12"/>
    <w:rsid w:val="00F804BB"/>
    <w:rsid w:val="00F90C63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6D94"/>
  <w15:chartTrackingRefBased/>
  <w15:docId w15:val="{EB3428F4-1556-4A36-91FE-AC12AB04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F42"/>
  </w:style>
  <w:style w:type="paragraph" w:styleId="Nagwek1">
    <w:name w:val="heading 1"/>
    <w:basedOn w:val="Normalny"/>
    <w:link w:val="Nagwek1Znak"/>
    <w:uiPriority w:val="9"/>
    <w:qFormat/>
    <w:rsid w:val="00CE3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F4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CE3F42"/>
    <w:pPr>
      <w:ind w:left="720"/>
      <w:contextualSpacing/>
    </w:pPr>
  </w:style>
  <w:style w:type="paragraph" w:customStyle="1" w:styleId="Default">
    <w:name w:val="Default"/>
    <w:rsid w:val="00CE3F4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891C92"/>
  </w:style>
  <w:style w:type="paragraph" w:styleId="NormalnyWeb">
    <w:name w:val="Normal (Web)"/>
    <w:basedOn w:val="Normalny"/>
    <w:uiPriority w:val="99"/>
    <w:unhideWhenUsed/>
    <w:rsid w:val="0034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45D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5DFD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A2598F"/>
  </w:style>
  <w:style w:type="paragraph" w:styleId="Poprawka">
    <w:name w:val="Revision"/>
    <w:hidden/>
    <w:uiPriority w:val="99"/>
    <w:semiHidden/>
    <w:rsid w:val="00B811F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811FF"/>
    <w:rPr>
      <w:color w:val="954F72" w:themeColor="followedHyperlink"/>
      <w:u w:val="single"/>
    </w:rPr>
  </w:style>
  <w:style w:type="character" w:customStyle="1" w:styleId="rynqvb">
    <w:name w:val="rynqvb"/>
    <w:basedOn w:val="Domylnaczcionkaakapitu"/>
    <w:rsid w:val="0080112E"/>
  </w:style>
  <w:style w:type="character" w:customStyle="1" w:styleId="apple-converted-space">
    <w:name w:val="apple-converted-space"/>
    <w:basedOn w:val="Domylnaczcionkaakapitu"/>
    <w:rsid w:val="0097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gar@mas-td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@procarpath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carpathia.pl/aktual/zaproszenie-do-partycypacj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759</Words>
  <Characters>5735</Characters>
  <Application>Microsoft Office Word</Application>
  <DocSecurity>0</DocSecurity>
  <Lines>163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Microsoft Office User</cp:lastModifiedBy>
  <cp:revision>12</cp:revision>
  <dcterms:created xsi:type="dcterms:W3CDTF">2023-09-12T11:45:00Z</dcterms:created>
  <dcterms:modified xsi:type="dcterms:W3CDTF">2023-09-13T08:15:00Z</dcterms:modified>
</cp:coreProperties>
</file>