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9319" w14:textId="77777777" w:rsidR="00862FB4" w:rsidRDefault="00862FB4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71426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CEF91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F4799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A7BB7" w14:textId="77777777" w:rsidR="00904174" w:rsidRDefault="00904174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91217" w14:textId="54BDCF08" w:rsidR="00301CE6" w:rsidRDefault="00C3240F" w:rsidP="004C0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C345E6" wp14:editId="67EEF1C4">
            <wp:extent cx="762000" cy="876300"/>
            <wp:effectExtent l="0" t="0" r="0" b="0"/>
            <wp:docPr id="834343151" name="Obrázok 1" descr="Erb Oravská Polh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ravská Polh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EACD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78A6C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623CF" w14:textId="77777777" w:rsidR="00A16B4E" w:rsidRDefault="00A16B4E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0D77D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8761E" w14:textId="5B02719C" w:rsidR="00904174" w:rsidRPr="00A16B4E" w:rsidRDefault="00904174" w:rsidP="004C0F6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6B4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Obec </w:t>
      </w:r>
      <w:r w:rsidR="00C3240F">
        <w:rPr>
          <w:rFonts w:ascii="Times New Roman" w:hAnsi="Times New Roman" w:cs="Times New Roman"/>
          <w:b/>
          <w:bCs/>
          <w:sz w:val="32"/>
          <w:szCs w:val="32"/>
          <w:u w:val="single"/>
        </w:rPr>
        <w:t>Oravská Polhora</w:t>
      </w:r>
    </w:p>
    <w:p w14:paraId="5A184665" w14:textId="77777777" w:rsidR="00904174" w:rsidRDefault="00904174" w:rsidP="004C0F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4A01">
        <w:rPr>
          <w:rFonts w:ascii="Times New Roman" w:hAnsi="Times New Roman" w:cs="Times New Roman"/>
          <w:b/>
          <w:bCs/>
          <w:sz w:val="32"/>
          <w:szCs w:val="32"/>
        </w:rPr>
        <w:t>Smernica o postupe pri oznamovaní protispoločenskej činnosti</w:t>
      </w:r>
    </w:p>
    <w:p w14:paraId="7051874D" w14:textId="77777777" w:rsidR="00634A01" w:rsidRDefault="00634A01" w:rsidP="00613B5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C0836C" w14:textId="77777777" w:rsidR="00A16B4E" w:rsidRDefault="00A16B4E" w:rsidP="00613B5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E7E6FD2" w14:textId="77777777" w:rsidR="009F5250" w:rsidRDefault="009F5250" w:rsidP="00613B5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3949DDD" w14:textId="77777777" w:rsidR="009F5250" w:rsidRDefault="009F5250" w:rsidP="00613B5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8F835" w14:textId="77777777" w:rsidR="00A16B4E" w:rsidRDefault="00A16B4E" w:rsidP="00613B5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2972"/>
        <w:gridCol w:w="6142"/>
      </w:tblGrid>
      <w:tr w:rsidR="00634A01" w14:paraId="34CF3BE2" w14:textId="77777777" w:rsidTr="00634A01">
        <w:trPr>
          <w:trHeight w:val="550"/>
        </w:trPr>
        <w:tc>
          <w:tcPr>
            <w:tcW w:w="2972" w:type="dxa"/>
          </w:tcPr>
          <w:p w14:paraId="38CDFCFD" w14:textId="77777777" w:rsidR="00634A01" w:rsidRPr="00634A01" w:rsidRDefault="00634A01" w:rsidP="0061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01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2" w:type="dxa"/>
          </w:tcPr>
          <w:p w14:paraId="516F45A2" w14:textId="749F0C45" w:rsidR="00634A01" w:rsidRPr="00634A01" w:rsidRDefault="001F121C" w:rsidP="0061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C3240F">
              <w:rPr>
                <w:rFonts w:ascii="Times New Roman" w:hAnsi="Times New Roman" w:cs="Times New Roman"/>
                <w:sz w:val="24"/>
                <w:szCs w:val="24"/>
              </w:rPr>
              <w:t>Michal Strnál</w:t>
            </w:r>
            <w:r w:rsidR="00634A01">
              <w:rPr>
                <w:rFonts w:ascii="Times New Roman" w:hAnsi="Times New Roman" w:cs="Times New Roman"/>
                <w:sz w:val="24"/>
                <w:szCs w:val="24"/>
              </w:rPr>
              <w:t>, starosta obce</w:t>
            </w:r>
          </w:p>
        </w:tc>
      </w:tr>
      <w:tr w:rsidR="00634A01" w14:paraId="3E7917A2" w14:textId="77777777" w:rsidTr="00634A01">
        <w:trPr>
          <w:trHeight w:val="550"/>
        </w:trPr>
        <w:tc>
          <w:tcPr>
            <w:tcW w:w="2972" w:type="dxa"/>
          </w:tcPr>
          <w:p w14:paraId="0D391363" w14:textId="77777777" w:rsidR="00634A01" w:rsidRPr="00634A01" w:rsidRDefault="00634A01" w:rsidP="0061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Účinnosť od:</w:t>
            </w:r>
          </w:p>
        </w:tc>
        <w:tc>
          <w:tcPr>
            <w:tcW w:w="6142" w:type="dxa"/>
          </w:tcPr>
          <w:p w14:paraId="61A97EFA" w14:textId="77777777" w:rsidR="00634A01" w:rsidRDefault="00634A01" w:rsidP="00613B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01" w14:paraId="6C69C789" w14:textId="77777777" w:rsidTr="00634A01">
        <w:trPr>
          <w:trHeight w:val="564"/>
        </w:trPr>
        <w:tc>
          <w:tcPr>
            <w:tcW w:w="2972" w:type="dxa"/>
          </w:tcPr>
          <w:p w14:paraId="468C8163" w14:textId="77777777" w:rsidR="00634A01" w:rsidRPr="00634A01" w:rsidRDefault="00634A01" w:rsidP="0061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01">
              <w:rPr>
                <w:rFonts w:ascii="Times New Roman" w:hAnsi="Times New Roman" w:cs="Times New Roman"/>
                <w:sz w:val="24"/>
                <w:szCs w:val="24"/>
              </w:rPr>
              <w:t>Záväznosť pre:</w:t>
            </w:r>
          </w:p>
        </w:tc>
        <w:tc>
          <w:tcPr>
            <w:tcW w:w="6142" w:type="dxa"/>
          </w:tcPr>
          <w:p w14:paraId="174C7D26" w14:textId="68740750" w:rsidR="00634A01" w:rsidRPr="00634A01" w:rsidRDefault="00634A01" w:rsidP="00613B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A01">
              <w:rPr>
                <w:rFonts w:ascii="Times New Roman" w:hAnsi="Times New Roman" w:cs="Times New Roman"/>
                <w:sz w:val="24"/>
                <w:szCs w:val="24"/>
              </w:rPr>
              <w:t xml:space="preserve">zamestnancov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obce </w:t>
            </w:r>
            <w:r w:rsidR="00C3240F">
              <w:rPr>
                <w:rFonts w:ascii="Times New Roman" w:hAnsi="Times New Roman" w:cs="Times New Roman"/>
                <w:sz w:val="24"/>
                <w:szCs w:val="24"/>
              </w:rPr>
              <w:t>Oravská Polhora</w:t>
            </w:r>
            <w:r w:rsidRPr="00634A01">
              <w:rPr>
                <w:rFonts w:ascii="Times New Roman" w:hAnsi="Times New Roman" w:cs="Times New Roman"/>
                <w:sz w:val="24"/>
                <w:szCs w:val="24"/>
              </w:rPr>
              <w:t>, rozpočtových a príspevkových organizácií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obce</w:t>
            </w:r>
          </w:p>
        </w:tc>
      </w:tr>
    </w:tbl>
    <w:p w14:paraId="3118BD78" w14:textId="77777777" w:rsidR="00634A01" w:rsidRDefault="00634A01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9713F" w14:textId="77777777" w:rsidR="00A16B4E" w:rsidRDefault="00A16B4E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A50C2" w14:textId="77777777" w:rsidR="00A16B4E" w:rsidRDefault="00A16B4E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8F846" w14:textId="77777777" w:rsidR="00A16B4E" w:rsidRDefault="00A16B4E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94814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F1F5F" w14:textId="77777777" w:rsid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9D43E" w14:textId="0B290AF8" w:rsidR="007E20CC" w:rsidRDefault="00145804" w:rsidP="006E0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250"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Pr="009F5250">
        <w:rPr>
          <w:rFonts w:ascii="Times New Roman" w:hAnsi="Times New Roman" w:cs="Times New Roman"/>
          <w:sz w:val="24"/>
          <w:szCs w:val="24"/>
        </w:rPr>
        <w:t xml:space="preserve"> v súlade s ustanovením § 10 ods. 8 zákona č. 54/2019 Z. z. o ochrane oznamovateľov protispoločenskej činnosti a o zmene a doplnení </w:t>
      </w:r>
      <w:r w:rsidR="00ED6691">
        <w:rPr>
          <w:rFonts w:ascii="Times New Roman" w:hAnsi="Times New Roman" w:cs="Times New Roman"/>
          <w:sz w:val="24"/>
          <w:szCs w:val="24"/>
        </w:rPr>
        <w:t>zákonom č. 189/2023 Z.z.</w:t>
      </w:r>
      <w:r w:rsidRPr="009F5250">
        <w:rPr>
          <w:rFonts w:ascii="Times New Roman" w:hAnsi="Times New Roman" w:cs="Times New Roman"/>
          <w:sz w:val="24"/>
          <w:szCs w:val="24"/>
        </w:rPr>
        <w:t xml:space="preserve"> (ďalej len „zákon o ochrane oznamovateľov protispoločenskej činnosti“) a ustanovením § 13 ods. 4 písm. b) a e) zákona č. 369/1990 Zb. o obecnom zriadení v znení neskorších predpisov vydáva túto smernicu</w:t>
      </w:r>
      <w:r w:rsidR="009F5250">
        <w:rPr>
          <w:rFonts w:ascii="Times New Roman" w:hAnsi="Times New Roman" w:cs="Times New Roman"/>
          <w:sz w:val="24"/>
          <w:szCs w:val="24"/>
        </w:rPr>
        <w:t>:</w:t>
      </w:r>
    </w:p>
    <w:p w14:paraId="751368AE" w14:textId="77777777" w:rsidR="007E20CC" w:rsidRDefault="007E20CC" w:rsidP="006E0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455D9" w14:textId="43A03B65" w:rsidR="009F5250" w:rsidRPr="00256167" w:rsidRDefault="009F5250" w:rsidP="006E08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167">
        <w:rPr>
          <w:rFonts w:ascii="Times New Roman" w:hAnsi="Times New Roman" w:cs="Times New Roman"/>
          <w:b/>
          <w:bCs/>
          <w:sz w:val="28"/>
          <w:szCs w:val="28"/>
          <w:u w:val="single"/>
        </w:rPr>
        <w:t>Smernica o postupe pri oznamovaní protispoločenskej činnosti</w:t>
      </w:r>
    </w:p>
    <w:p w14:paraId="5E5E34CE" w14:textId="77777777" w:rsidR="009F5250" w:rsidRDefault="009F5250" w:rsidP="00613B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1CADE8" w14:textId="77777777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ánok </w:t>
      </w:r>
      <w:r w:rsidRPr="0025616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488CC6" w14:textId="77777777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Účel a úvodné ustanovenia</w:t>
      </w:r>
    </w:p>
    <w:p w14:paraId="7C4D6C8E" w14:textId="77777777" w:rsidR="00256167" w:rsidRDefault="00256167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A819E" w14:textId="0D0F2F8A" w:rsidR="009F5250" w:rsidRP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0">
        <w:rPr>
          <w:rFonts w:ascii="Times New Roman" w:hAnsi="Times New Roman" w:cs="Times New Roman"/>
          <w:sz w:val="24"/>
          <w:szCs w:val="24"/>
        </w:rPr>
        <w:t>Účelom tejto smernice je podrobnejšia úprava postupu pri oznamovaní protispoločenskej činnosti u zamestnávateľa, ktorým</w:t>
      </w:r>
      <w:r w:rsidR="006E08DC">
        <w:rPr>
          <w:rFonts w:ascii="Times New Roman" w:hAnsi="Times New Roman" w:cs="Times New Roman"/>
          <w:sz w:val="24"/>
          <w:szCs w:val="24"/>
        </w:rPr>
        <w:t xml:space="preserve"> je</w:t>
      </w:r>
      <w:r w:rsidRPr="009F5250">
        <w:rPr>
          <w:rFonts w:ascii="Times New Roman" w:hAnsi="Times New Roman" w:cs="Times New Roman"/>
          <w:sz w:val="24"/>
          <w:szCs w:val="24"/>
        </w:rPr>
        <w:t xml:space="preserve"> obec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Pr="009F5250">
        <w:rPr>
          <w:rFonts w:ascii="Times New Roman" w:hAnsi="Times New Roman" w:cs="Times New Roman"/>
          <w:sz w:val="24"/>
          <w:szCs w:val="24"/>
        </w:rPr>
        <w:t xml:space="preserve"> a rozpočtov</w:t>
      </w:r>
      <w:r w:rsidR="006E08DC">
        <w:rPr>
          <w:rFonts w:ascii="Times New Roman" w:hAnsi="Times New Roman" w:cs="Times New Roman"/>
          <w:sz w:val="24"/>
          <w:szCs w:val="24"/>
        </w:rPr>
        <w:t>é</w:t>
      </w:r>
      <w:r w:rsidRPr="009F5250">
        <w:rPr>
          <w:rFonts w:ascii="Times New Roman" w:hAnsi="Times New Roman" w:cs="Times New Roman"/>
          <w:sz w:val="24"/>
          <w:szCs w:val="24"/>
        </w:rPr>
        <w:t xml:space="preserve"> alebo príspevkov</w:t>
      </w:r>
      <w:r w:rsidR="006E08DC">
        <w:rPr>
          <w:rFonts w:ascii="Times New Roman" w:hAnsi="Times New Roman" w:cs="Times New Roman"/>
          <w:sz w:val="24"/>
          <w:szCs w:val="24"/>
        </w:rPr>
        <w:t>é</w:t>
      </w:r>
      <w:r w:rsidRPr="009F5250">
        <w:rPr>
          <w:rFonts w:ascii="Times New Roman" w:hAnsi="Times New Roman" w:cs="Times New Roman"/>
          <w:sz w:val="24"/>
          <w:szCs w:val="24"/>
        </w:rPr>
        <w:t xml:space="preserve"> organizácie, ktoré sú v zriaďovateľskej pôsobnosti obce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Pr="009F5250">
        <w:rPr>
          <w:rFonts w:ascii="Times New Roman" w:hAnsi="Times New Roman" w:cs="Times New Roman"/>
          <w:sz w:val="24"/>
          <w:szCs w:val="24"/>
        </w:rPr>
        <w:t>.</w:t>
      </w:r>
    </w:p>
    <w:p w14:paraId="625B51F4" w14:textId="77777777" w:rsidR="009F5250" w:rsidRP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3E963" w14:textId="77777777" w:rsidR="009F5250" w:rsidRP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0">
        <w:rPr>
          <w:rFonts w:ascii="Times New Roman" w:hAnsi="Times New Roman" w:cs="Times New Roman"/>
          <w:sz w:val="24"/>
          <w:szCs w:val="24"/>
        </w:rPr>
        <w:t xml:space="preserve">1. Táto smernica upravuje postup pri podávaní a prijímaní oznámení, týkajúcich sa kriminality alebo inej protispoločenskej činnosti (ďalej len „protispoločenská činnosť“), o ktorej sa fyzická osoba dozvedela v súvislosti s výkonom svojho zamestnania, povolania, postavenia alebo funkcie, postup pri evidovaní oznámení a preverovaní oznámení, pri oboznamovaní oznamovateľa s výsledkom preverenia jeho oznámenia, ako aj podrobnosti o oprávneniach zodpovednej osoby pri preverovaní oznámení, o zachovaní mlčanlivosti o totožnosti oznamovateľa a o spracúvaní osobných údajov uvedených v oznámení. </w:t>
      </w:r>
    </w:p>
    <w:p w14:paraId="67FD5C72" w14:textId="0E7CF627" w:rsidR="009F5250" w:rsidRPr="009F5250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0">
        <w:rPr>
          <w:rFonts w:ascii="Times New Roman" w:hAnsi="Times New Roman" w:cs="Times New Roman"/>
          <w:sz w:val="24"/>
          <w:szCs w:val="24"/>
        </w:rPr>
        <w:t xml:space="preserve">2. Smernica je záväzná pre </w:t>
      </w:r>
      <w:r w:rsidR="00D96CDF">
        <w:rPr>
          <w:rFonts w:ascii="Times New Roman" w:hAnsi="Times New Roman" w:cs="Times New Roman"/>
          <w:sz w:val="24"/>
          <w:szCs w:val="24"/>
        </w:rPr>
        <w:t>starostu obce</w:t>
      </w:r>
      <w:r w:rsidRPr="009F5250">
        <w:rPr>
          <w:rFonts w:ascii="Times New Roman" w:hAnsi="Times New Roman" w:cs="Times New Roman"/>
          <w:sz w:val="24"/>
          <w:szCs w:val="24"/>
        </w:rPr>
        <w:t xml:space="preserve"> a pre zamestnancov, ktorých zamestnávateľom je </w:t>
      </w:r>
      <w:r w:rsidR="00D96CDF" w:rsidRPr="009F5250">
        <w:rPr>
          <w:rFonts w:ascii="Times New Roman" w:hAnsi="Times New Roman" w:cs="Times New Roman"/>
          <w:sz w:val="24"/>
          <w:szCs w:val="24"/>
        </w:rPr>
        <w:t xml:space="preserve">obec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="00256167">
        <w:rPr>
          <w:rFonts w:ascii="Times New Roman" w:hAnsi="Times New Roman" w:cs="Times New Roman"/>
          <w:sz w:val="24"/>
          <w:szCs w:val="24"/>
        </w:rPr>
        <w:t>,</w:t>
      </w:r>
      <w:r w:rsidR="00D96CDF"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Pr="009F5250">
        <w:rPr>
          <w:rFonts w:ascii="Times New Roman" w:hAnsi="Times New Roman" w:cs="Times New Roman"/>
          <w:sz w:val="24"/>
          <w:szCs w:val="24"/>
        </w:rPr>
        <w:t>alebo organizáci</w:t>
      </w:r>
      <w:r w:rsidR="00D96CDF">
        <w:rPr>
          <w:rFonts w:ascii="Times New Roman" w:hAnsi="Times New Roman" w:cs="Times New Roman"/>
          <w:sz w:val="24"/>
          <w:szCs w:val="24"/>
        </w:rPr>
        <w:t>e</w:t>
      </w:r>
      <w:r w:rsidRPr="009F5250">
        <w:rPr>
          <w:rFonts w:ascii="Times New Roman" w:hAnsi="Times New Roman" w:cs="Times New Roman"/>
          <w:sz w:val="24"/>
          <w:szCs w:val="24"/>
        </w:rPr>
        <w:t xml:space="preserve"> v zriaďovateľskej pôsobnosti </w:t>
      </w:r>
      <w:r w:rsidR="00D96CDF" w:rsidRPr="009F5250">
        <w:rPr>
          <w:rFonts w:ascii="Times New Roman" w:hAnsi="Times New Roman" w:cs="Times New Roman"/>
          <w:sz w:val="24"/>
          <w:szCs w:val="24"/>
        </w:rPr>
        <w:t>ob</w:t>
      </w:r>
      <w:r w:rsidR="00D96CDF">
        <w:rPr>
          <w:rFonts w:ascii="Times New Roman" w:hAnsi="Times New Roman" w:cs="Times New Roman"/>
          <w:sz w:val="24"/>
          <w:szCs w:val="24"/>
        </w:rPr>
        <w:t>ce</w:t>
      </w:r>
      <w:r w:rsidR="00D96CDF"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="001B250A">
        <w:rPr>
          <w:rFonts w:ascii="Times New Roman" w:hAnsi="Times New Roman" w:cs="Times New Roman"/>
          <w:sz w:val="24"/>
          <w:szCs w:val="24"/>
        </w:rPr>
        <w:t xml:space="preserve">, </w:t>
      </w:r>
      <w:r w:rsidR="001B250A" w:rsidRPr="00931406">
        <w:rPr>
          <w:rFonts w:ascii="Times New Roman" w:hAnsi="Times New Roman"/>
          <w:color w:val="000000" w:themeColor="text1"/>
          <w:sz w:val="24"/>
          <w:szCs w:val="24"/>
        </w:rPr>
        <w:t>ako aj fyzické osoby vykonávajúce prácu mimo pracovného pomeru</w:t>
      </w:r>
      <w:r w:rsidR="001B25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250A" w:rsidRPr="001B250A">
        <w:rPr>
          <w:rFonts w:ascii="Times New Roman" w:hAnsi="Times New Roman"/>
          <w:sz w:val="24"/>
          <w:szCs w:val="24"/>
        </w:rPr>
        <w:t>blízke osoby a osoby v predzmluvných vzťahoch, bývalých zamestnancov a členov komisií, rovnako osoby pri verejnom obstarávaní a výberových konaniach.</w:t>
      </w:r>
    </w:p>
    <w:p w14:paraId="7DD06750" w14:textId="77777777" w:rsidR="00145804" w:rsidRDefault="009F525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0">
        <w:rPr>
          <w:rFonts w:ascii="Times New Roman" w:hAnsi="Times New Roman" w:cs="Times New Roman"/>
          <w:sz w:val="24"/>
          <w:szCs w:val="24"/>
        </w:rPr>
        <w:t>3. Podmienky poskytovania ochrany v pracovnoprávnom vzťahu v súvislosti s oznamovaním protispoločenskej činnosti, práva a povinnosti osôb pri oznamovaní protispoločenskej činnosti a vymedzenie pojmov, súvisiacich s oznamovaním protispoločenskej činnosti upravuje zákon o ochrane oznamovateľov protispoločenskej činnosti.</w:t>
      </w:r>
    </w:p>
    <w:p w14:paraId="44D6491D" w14:textId="77777777" w:rsidR="004E2E23" w:rsidRDefault="004E2E23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3FCCE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862F3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EF13B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86977" w14:textId="00D3D1C8" w:rsidR="00256167" w:rsidRDefault="004E2E23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ánok </w:t>
      </w:r>
      <w:r w:rsidRPr="0025616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692C862" w14:textId="2328AAA8" w:rsidR="00256167" w:rsidRDefault="00E97443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Základné pojmy</w:t>
      </w:r>
    </w:p>
    <w:p w14:paraId="12DEE9DC" w14:textId="77777777" w:rsidR="00E97443" w:rsidRDefault="00E97443" w:rsidP="00E974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6329C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19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Zákon 54/2019 Z.z. upravuje </w:t>
      </w:r>
    </w:p>
    <w:p w14:paraId="110052AE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 xml:space="preserve">a) </w:t>
      </w:r>
      <w:r w:rsidRPr="002D19D6">
        <w:rPr>
          <w:rFonts w:ascii="Times New Roman" w:hAnsi="Times New Roman" w:cs="Times New Roman"/>
          <w:color w:val="494949"/>
          <w:sz w:val="24"/>
          <w:szCs w:val="24"/>
        </w:rPr>
        <w:t>podmienky poskytovania ochrany osobám v pracovnoprávnom vzťahu alebo v inom obdobnom vzťahu v súvislosti s oznamovaním kriminality alebo inej protispoločenskej činnosti (ďalej len „protispoločenská činnosť“),</w:t>
      </w:r>
    </w:p>
    <w:p w14:paraId="5470A60A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 xml:space="preserve">b) </w:t>
      </w:r>
      <w:r w:rsidRPr="002D19D6">
        <w:rPr>
          <w:rFonts w:ascii="Times New Roman" w:hAnsi="Times New Roman" w:cs="Times New Roman"/>
          <w:color w:val="494949"/>
          <w:sz w:val="24"/>
          <w:szCs w:val="24"/>
        </w:rPr>
        <w:t>práva a povinnosti osôb pri oznamovaní protispoločenskej činnosti a</w:t>
      </w:r>
    </w:p>
    <w:p w14:paraId="009EBCC1" w14:textId="77777777" w:rsidR="00E97443" w:rsidRPr="002F1FB7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 xml:space="preserve">c) </w:t>
      </w:r>
      <w:r w:rsidRPr="002D19D6">
        <w:rPr>
          <w:rFonts w:ascii="Times New Roman" w:hAnsi="Times New Roman" w:cs="Times New Roman"/>
          <w:color w:val="494949"/>
          <w:sz w:val="24"/>
          <w:szCs w:val="24"/>
        </w:rPr>
        <w:t>zriadenie, postavenie a pôsobnosť Úradu na ochranu oznamovateľov (ďalej len „úrad“).</w:t>
      </w:r>
    </w:p>
    <w:p w14:paraId="64BBF9E6" w14:textId="77777777" w:rsidR="00E97443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F5EBA" w14:textId="77777777" w:rsidR="00E97443" w:rsidRDefault="00E97443" w:rsidP="00E9744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1CDF4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9D6">
        <w:rPr>
          <w:rFonts w:ascii="Times New Roman" w:hAnsi="Times New Roman" w:cs="Times New Roman"/>
          <w:b/>
          <w:bCs/>
          <w:sz w:val="24"/>
          <w:szCs w:val="24"/>
        </w:rPr>
        <w:t>Protispoločenská činnosť</w:t>
      </w:r>
      <w:r w:rsidRPr="002D19D6">
        <w:rPr>
          <w:rFonts w:ascii="Times New Roman" w:hAnsi="Times New Roman" w:cs="Times New Roman"/>
          <w:sz w:val="24"/>
          <w:szCs w:val="24"/>
        </w:rPr>
        <w:t>  – je konanie, ktoré je trestným činom ako aj konanie, ktoré je priestupkom alebo iným správnym deliktom; za protispoločenskú činnosť sa považuje aj konanie, ktoré nie je priestupkom alebo iným správnym deliktom, ale pôsobí negatívne na spoločnosť. Inak povedané, ide o každé konanie, ktoré pôsobí negatívne na spoločnosť a presahuje záujem jednotlivca.</w:t>
      </w:r>
    </w:p>
    <w:p w14:paraId="35A6CEF3" w14:textId="77777777" w:rsidR="00E97443" w:rsidRDefault="00E97443" w:rsidP="00E97443">
      <w:pPr>
        <w:pStyle w:val="Bezriadkovania"/>
        <w:rPr>
          <w:rFonts w:ascii="Times New Roman" w:eastAsia="Deto Grotesk" w:hAnsi="Times New Roman" w:cs="Times New Roman"/>
          <w:b/>
          <w:bCs/>
          <w:sz w:val="24"/>
          <w:szCs w:val="24"/>
        </w:rPr>
      </w:pPr>
    </w:p>
    <w:p w14:paraId="5B5E1ACA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b/>
          <w:bCs/>
          <w:sz w:val="24"/>
          <w:szCs w:val="24"/>
        </w:rPr>
        <w:t>Protispoločenskú činnosť</w:t>
      </w:r>
      <w:r w:rsidRPr="002D19D6">
        <w:rPr>
          <w:rFonts w:ascii="Times New Roman" w:eastAsia="Deto Grotesk" w:hAnsi="Times New Roman" w:cs="Times New Roman"/>
          <w:sz w:val="24"/>
          <w:szCs w:val="24"/>
        </w:rPr>
        <w:t xml:space="preserve"> chápeme ako konanie, ktoré je trestným činom, priestupkom alebo iným správnym deliktom, alebo pôsobí negatívne na spoločnosť tým, že ohrozuje verejný záujem.</w:t>
      </w:r>
    </w:p>
    <w:p w14:paraId="4436A168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 xml:space="preserve">Môže ísť napríklad o toto konanie: </w:t>
      </w:r>
    </w:p>
    <w:p w14:paraId="7EDAED71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>trestný čin poškodzovania finančných záujmov EÚ</w:t>
      </w:r>
    </w:p>
    <w:p w14:paraId="2FD40003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>trestný čin machinácií pri verejnom obstarávaní a verejnej dražbe</w:t>
      </w:r>
    </w:p>
    <w:p w14:paraId="73114595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>trestné činy verejných činiteľov</w:t>
      </w:r>
    </w:p>
    <w:p w14:paraId="78A764CE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>trestné činy korupcie</w:t>
      </w:r>
    </w:p>
    <w:p w14:paraId="48D32075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 xml:space="preserve">iné trestné činy </w:t>
      </w:r>
    </w:p>
    <w:p w14:paraId="6690F873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sz w:val="24"/>
          <w:szCs w:val="24"/>
        </w:rPr>
        <w:t>priestupky a iné správne delikty</w:t>
      </w:r>
    </w:p>
    <w:p w14:paraId="62984CB6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C3C267" w14:textId="77777777" w:rsidR="00E97443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05AC8D" w14:textId="77777777" w:rsidR="00E97443" w:rsidRPr="00187190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b/>
          <w:bCs/>
          <w:sz w:val="24"/>
          <w:szCs w:val="24"/>
        </w:rPr>
        <w:t xml:space="preserve">Oznámenie </w:t>
      </w:r>
      <w:r w:rsidRPr="002D19D6">
        <w:rPr>
          <w:rFonts w:ascii="Times New Roman" w:eastAsia="Deto Grotesk" w:hAnsi="Times New Roman" w:cs="Times New Roman"/>
          <w:sz w:val="24"/>
          <w:szCs w:val="24"/>
        </w:rPr>
        <w:t>je dobromyseľné uvedenie skutočností, ktoré oznamujeme prokuratúre, správnemu orgánu, Úradu na ochranu oznamovateľov alebo svojmu zamestnávateľovi, o ktorých sme sa dozvedeli v súvislosti s výkonom našej práce a týkajú sa protispoločenskej činnosti.</w:t>
      </w:r>
    </w:p>
    <w:p w14:paraId="00B993D7" w14:textId="77777777" w:rsidR="00E97443" w:rsidRPr="00187190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  <w:r w:rsidRPr="00187190">
        <w:rPr>
          <w:rFonts w:ascii="Times New Roman" w:hAnsi="Times New Roman" w:cs="Times New Roman"/>
          <w:b/>
          <w:bCs/>
          <w:sz w:val="24"/>
          <w:szCs w:val="24"/>
        </w:rPr>
        <w:t>Oznámením</w:t>
      </w:r>
      <w:r w:rsidRPr="00187190">
        <w:rPr>
          <w:rFonts w:ascii="Times New Roman" w:hAnsi="Times New Roman" w:cs="Times New Roman"/>
          <w:sz w:val="24"/>
          <w:szCs w:val="24"/>
        </w:rPr>
        <w:t xml:space="preserve"> je uvedenie skutočností, o ktorých sa fyzická osoba dozvedela v súvislosti s pracovnoprávnym vzťahom alebo iným obdobným vzťahom a ktoré sa týkajú protispoločenskej činnosti.</w:t>
      </w:r>
    </w:p>
    <w:p w14:paraId="6A6940E5" w14:textId="77777777" w:rsidR="00E97443" w:rsidRDefault="00E97443" w:rsidP="00E97443">
      <w:pPr>
        <w:pStyle w:val="Bezriadkovani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EB8E52" w14:textId="77777777" w:rsidR="00E97443" w:rsidRPr="00187190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  <w:r w:rsidRPr="00187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187190">
        <w:rPr>
          <w:rFonts w:ascii="Times New Roman" w:hAnsi="Times New Roman" w:cs="Times New Roman"/>
          <w:b/>
          <w:bCs/>
          <w:sz w:val="24"/>
          <w:szCs w:val="24"/>
        </w:rPr>
        <w:t>valifikovaným oznámením</w:t>
      </w:r>
      <w:r w:rsidRPr="00187190">
        <w:rPr>
          <w:rFonts w:ascii="Times New Roman" w:hAnsi="Times New Roman" w:cs="Times New Roman"/>
          <w:sz w:val="24"/>
          <w:szCs w:val="24"/>
        </w:rPr>
        <w:t xml:space="preserve"> je oznámenie, ktoré môže prispieť alebo prispelo k objasneniu závažnej protispoločenskej činnosti alebo k zisteniu alebo k usvedčeniu jej páchateľa:</w:t>
      </w:r>
    </w:p>
    <w:p w14:paraId="01BFD222" w14:textId="77777777" w:rsidR="00E97443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D1CDF" w14:textId="77777777" w:rsidR="00E97443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7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187190">
        <w:rPr>
          <w:rFonts w:ascii="Times New Roman" w:hAnsi="Times New Roman" w:cs="Times New Roman"/>
          <w:b/>
          <w:bCs/>
          <w:sz w:val="24"/>
          <w:szCs w:val="24"/>
        </w:rPr>
        <w:t>ávažnou protispoločenskou činnosťou</w:t>
      </w:r>
      <w:r>
        <w:rPr>
          <w:rFonts w:ascii="Times New Roman" w:hAnsi="Times New Roman" w:cs="Times New Roman"/>
          <w:sz w:val="24"/>
          <w:szCs w:val="24"/>
        </w:rPr>
        <w:t xml:space="preserve"> sa rozumie:</w:t>
      </w:r>
    </w:p>
    <w:p w14:paraId="41796B89" w14:textId="77777777" w:rsidR="00E97443" w:rsidRPr="00187190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F2D0D" w14:textId="6BBFAA8F" w:rsidR="00E97443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7190">
        <w:rPr>
          <w:rFonts w:ascii="Times New Roman" w:hAnsi="Times New Roman" w:cs="Times New Roman"/>
          <w:sz w:val="24"/>
          <w:szCs w:val="24"/>
        </w:rPr>
        <w:t>1. trestné činy podľa </w:t>
      </w:r>
      <w:hyperlink r:id="rId8" w:anchor="paragraf-168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168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9" w:anchor="paragraf-170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170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0" w:anchor="paragraf-170b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170b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1" w:anchor="paragraf-177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177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2" w:anchor="paragraf-212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212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3" w:anchor="paragraf-213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213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4" w:anchor="paragraf-217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217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5" w:anchor="paragraf-221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221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6" w:anchor="paragraf-226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226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7" w:anchor="paragraf-233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233a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8" w:anchor="paragraf-237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237 až 240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19" w:anchor="paragraf-243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243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0" w:anchor="paragraf-243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243a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1" w:anchor="paragraf-247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247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2" w:anchor="paragraf-247d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247d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3" w:anchor="paragraf-251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251a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4" w:anchor="paragraf-252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252 až 254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5" w:anchor="paragraf-261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261 až 263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6" w:anchor="paragraf-266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266 až 268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7" w:anchor="paragraf-271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271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8" w:anchor="paragraf-278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278a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29" w:anchor="paragraf-283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283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0" w:anchor="paragraf-299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299a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1" w:anchor="paragraf-302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302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2" w:anchor="paragraf-305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305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3" w:anchor="paragraf-326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326 až 327a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4" w:anchor="paragraf-328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328 až 336b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5" w:anchor="paragraf-336d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336d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6" w:anchor="paragraf-348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348</w:t>
        </w:r>
      </w:hyperlink>
      <w:r w:rsidRPr="00187190">
        <w:rPr>
          <w:rFonts w:ascii="Times New Roman" w:hAnsi="Times New Roman" w:cs="Times New Roman"/>
          <w:sz w:val="24"/>
          <w:szCs w:val="24"/>
        </w:rPr>
        <w:t>, </w:t>
      </w:r>
      <w:hyperlink r:id="rId37" w:anchor="paragraf-352a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352a</w:t>
        </w:r>
      </w:hyperlink>
      <w:r w:rsidRPr="00187190">
        <w:rPr>
          <w:rFonts w:ascii="Times New Roman" w:hAnsi="Times New Roman" w:cs="Times New Roman"/>
          <w:sz w:val="24"/>
          <w:szCs w:val="24"/>
        </w:rPr>
        <w:t> alebo </w:t>
      </w:r>
      <w:hyperlink r:id="rId38" w:anchor="paragraf-374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§ 374</w:t>
        </w:r>
      </w:hyperlink>
      <w:r w:rsidRPr="00187190">
        <w:rPr>
          <w:rFonts w:ascii="Times New Roman" w:hAnsi="Times New Roman" w:cs="Times New Roman"/>
          <w:sz w:val="24"/>
          <w:szCs w:val="24"/>
        </w:rPr>
        <w:t> Trestného zákona,</w:t>
      </w:r>
      <w:r w:rsidR="004E2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4AC06" w14:textId="77777777" w:rsidR="004E2E23" w:rsidRDefault="004E2E2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77731DE" w14:textId="6904D6A4" w:rsidR="004E2E23" w:rsidRPr="00187190" w:rsidRDefault="004E2E2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(viď príloha)</w:t>
      </w:r>
    </w:p>
    <w:p w14:paraId="49103419" w14:textId="77777777" w:rsidR="00E97443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DAB7DE6" w14:textId="77777777" w:rsidR="00E97443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7190">
        <w:rPr>
          <w:rFonts w:ascii="Times New Roman" w:hAnsi="Times New Roman" w:cs="Times New Roman"/>
          <w:sz w:val="24"/>
          <w:szCs w:val="24"/>
        </w:rPr>
        <w:t>2. trestný čin, za ktorý </w:t>
      </w:r>
      <w:hyperlink r:id="rId39" w:tooltip="Odkaz na predpis alebo ustanovenie" w:history="1">
        <w:r w:rsidRPr="00187190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5F1675"/>
            <w:sz w:val="24"/>
            <w:szCs w:val="24"/>
          </w:rPr>
          <w:t>Trestný zákon</w:t>
        </w:r>
      </w:hyperlink>
      <w:r w:rsidRPr="00187190">
        <w:rPr>
          <w:rFonts w:ascii="Times New Roman" w:hAnsi="Times New Roman" w:cs="Times New Roman"/>
          <w:sz w:val="24"/>
          <w:szCs w:val="24"/>
        </w:rPr>
        <w:t> ustanovuje trest odňatia slobody s hornou hranicou trestnej sadzby prevyšujúcou dva roky,</w:t>
      </w:r>
    </w:p>
    <w:p w14:paraId="070999BB" w14:textId="77777777" w:rsidR="00E97443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7190">
        <w:rPr>
          <w:rFonts w:ascii="Times New Roman" w:hAnsi="Times New Roman" w:cs="Times New Roman"/>
          <w:sz w:val="24"/>
          <w:szCs w:val="24"/>
        </w:rPr>
        <w:t>3. správny delikt, za ktorý možno uložiť pokutu s hornou hranicou určenou výpočtom, alebo</w:t>
      </w:r>
    </w:p>
    <w:p w14:paraId="165B3EC1" w14:textId="77777777" w:rsidR="00E97443" w:rsidRPr="00187190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87190">
        <w:rPr>
          <w:rFonts w:ascii="Times New Roman" w:hAnsi="Times New Roman" w:cs="Times New Roman"/>
          <w:sz w:val="24"/>
          <w:szCs w:val="24"/>
        </w:rPr>
        <w:t>4. správny delikt, za ktorý možno uložiť pokutu s hornou hranicou vo výške najmenej 30 000 eur,</w:t>
      </w:r>
    </w:p>
    <w:p w14:paraId="45831ED8" w14:textId="77777777" w:rsidR="00E97443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432F2A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b/>
          <w:bCs/>
          <w:sz w:val="24"/>
          <w:szCs w:val="24"/>
        </w:rPr>
        <w:t>Oznamovateľom</w:t>
      </w:r>
      <w:r w:rsidRPr="002D19D6">
        <w:rPr>
          <w:rFonts w:ascii="Times New Roman" w:hAnsi="Times New Roman" w:cs="Times New Roman"/>
          <w:sz w:val="24"/>
          <w:szCs w:val="24"/>
        </w:rPr>
        <w:t xml:space="preserve"> je fyzická osoba, ktorá </w:t>
      </w:r>
      <w:r w:rsidRPr="002D19D6">
        <w:rPr>
          <w:rFonts w:ascii="Times New Roman" w:hAnsi="Times New Roman" w:cs="Times New Roman"/>
          <w:b/>
          <w:bCs/>
          <w:sz w:val="24"/>
          <w:szCs w:val="24"/>
        </w:rPr>
        <w:t>v dobrej viere</w:t>
      </w:r>
      <w:r w:rsidRPr="002D19D6">
        <w:rPr>
          <w:rFonts w:ascii="Times New Roman" w:hAnsi="Times New Roman" w:cs="Times New Roman"/>
          <w:sz w:val="24"/>
          <w:szCs w:val="24"/>
        </w:rPr>
        <w:t xml:space="preserve"> urobí oznámenie orgánu príslušnému na prijatie oznámenia alebo zamestnávateľovi; za oznamovateľa sa považuje aj fyzická osoba, ktorá v dobrej viere:</w:t>
      </w:r>
    </w:p>
    <w:p w14:paraId="76755145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1. urobí oznámenie a jej pracovnoprávny vzťah alebo iný obdobný vzťah sa skončil, ak sa dozvedela informácie o protispoločenskej činnosti počas trvania tohto pracovnoprávneho vzťahu alebo iného obdobného vzťahu,</w:t>
      </w:r>
    </w:p>
    <w:p w14:paraId="0DBBBD4E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2. urobí oznámenie a jej pracovnoprávny vzťah alebo iný obdobný vzťah ešte nevznikol, ak sa dozvedela informácie o protispoločenskej činnosti počas výberového konania alebo v rámci predzmluvných vzťahov,</w:t>
      </w:r>
    </w:p>
    <w:p w14:paraId="765A08EA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3. urobila oznámenie anonymne a jej totožnosť bola odhalená,</w:t>
      </w:r>
    </w:p>
    <w:p w14:paraId="7714DFF5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4. zverejnila informácie o protispoločenskej činnosti,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dôvodu, že</w:t>
      </w:r>
    </w:p>
    <w:p w14:paraId="76E0AA05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4a. urobila oznámenie prostredníctvom vnútorného systému preverovania oznámení a nebola oboznámená s výsledkom preverenia podľa </w:t>
      </w:r>
      <w:hyperlink r:id="rId40" w:anchor="paragraf-10.odsek-9" w:tooltip="Odkaz na predpis alebo ustanovenie" w:history="1">
        <w:r w:rsidRPr="002D19D6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§ 10 ods. 8</w:t>
        </w:r>
      </w:hyperlink>
      <w:r w:rsidRPr="002D19D6">
        <w:rPr>
          <w:rFonts w:ascii="Times New Roman" w:hAnsi="Times New Roman" w:cs="Times New Roman"/>
          <w:sz w:val="24"/>
          <w:szCs w:val="24"/>
        </w:rPr>
        <w:t>, alebo neboli prijaté vhodné opatrenia podľa </w:t>
      </w:r>
      <w:hyperlink r:id="rId41" w:anchor="paragraf-10.odsek-9" w:tooltip="Odkaz na predpis alebo ustanovenie" w:history="1">
        <w:r w:rsidRPr="002D19D6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§ 10 ods. 8</w:t>
        </w:r>
      </w:hyperlink>
      <w:r w:rsidRPr="002D19D6">
        <w:rPr>
          <w:rFonts w:ascii="Times New Roman" w:hAnsi="Times New Roman" w:cs="Times New Roman"/>
          <w:sz w:val="24"/>
          <w:szCs w:val="24"/>
        </w:rPr>
        <w:t> a následne urobila takéto oznámenie orgánu príslušnému na prijatie oznámenia a nebola v primeranej lehote oboznámená so stavom preverovania alebo s výsledkom preverenia,</w:t>
      </w:r>
    </w:p>
    <w:p w14:paraId="23E770F0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4b. urobila oznámenie orgánu príslušnému na prijatie oznámenia a nebola v primeranej lehote oboznámená so stavom preverovania alebo s výsledkom preverenia,</w:t>
      </w:r>
    </w:p>
    <w:p w14:paraId="00E4690E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4c. je dôvodná obava, že protispoločenská činnosť môže predstavovať bezprostredné alebo zjavné ohrozenie verejného záujmu, alebo</w:t>
      </w:r>
    </w:p>
    <w:p w14:paraId="559EE499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D19D6">
        <w:rPr>
          <w:rFonts w:ascii="Times New Roman" w:hAnsi="Times New Roman" w:cs="Times New Roman"/>
          <w:sz w:val="24"/>
          <w:szCs w:val="24"/>
        </w:rPr>
        <w:t>4d. je dôvodná obava, že v prípade urobenia oznámenia orgánu príslušnému na prijatie oznámenia by jej hrozil postih alebo vzhľadom na konkrétne okolnosti prípadu hrozí, že orgány na prijatie oznámenia nezabezpečia nestranné a nezávislé preverenie skutočností uvedených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19D6">
        <w:rPr>
          <w:rFonts w:ascii="Times New Roman" w:hAnsi="Times New Roman" w:cs="Times New Roman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4A95C" w14:textId="77777777" w:rsidR="00E97443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D20350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D60C8C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b/>
          <w:bCs/>
          <w:sz w:val="24"/>
          <w:szCs w:val="24"/>
        </w:rPr>
        <w:t>Zodpovednú osobu</w:t>
      </w:r>
      <w:r w:rsidRPr="002D19D6">
        <w:rPr>
          <w:rFonts w:ascii="Times New Roman" w:eastAsia="Deto Grotesk" w:hAnsi="Times New Roman" w:cs="Times New Roman"/>
          <w:sz w:val="24"/>
          <w:szCs w:val="24"/>
        </w:rPr>
        <w:t xml:space="preserve"> chápeme ako osobu plniacu úlohy, ktoré vyplývajú zamestnávateľovi zo zákona o ochrane oznamovateľov protispoločenskej činnosti. To znamená, že prijíma, eviduje a preveruje oznámenia o protispoločenskej činnosti zamestnancov.  </w:t>
      </w:r>
    </w:p>
    <w:p w14:paraId="61AC33B2" w14:textId="77777777" w:rsidR="00E97443" w:rsidRPr="002D19D6" w:rsidRDefault="00E97443" w:rsidP="00E97443">
      <w:pPr>
        <w:pStyle w:val="Bezriadkovani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480F87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b/>
          <w:bCs/>
          <w:sz w:val="24"/>
          <w:szCs w:val="24"/>
        </w:rPr>
      </w:pPr>
    </w:p>
    <w:p w14:paraId="35887C0B" w14:textId="77777777" w:rsidR="00E97443" w:rsidRPr="002D19D6" w:rsidRDefault="00E97443" w:rsidP="00E97443">
      <w:pPr>
        <w:pStyle w:val="Bezriadkovania"/>
        <w:rPr>
          <w:rFonts w:ascii="Times New Roman" w:eastAsia="Deto Grotesk" w:hAnsi="Times New Roman" w:cs="Times New Roman"/>
          <w:sz w:val="24"/>
          <w:szCs w:val="24"/>
        </w:rPr>
      </w:pPr>
      <w:r w:rsidRPr="002D19D6">
        <w:rPr>
          <w:rFonts w:ascii="Times New Roman" w:eastAsia="Deto Grotesk" w:hAnsi="Times New Roman" w:cs="Times New Roman"/>
          <w:b/>
          <w:bCs/>
          <w:sz w:val="24"/>
          <w:szCs w:val="24"/>
        </w:rPr>
        <w:t>Konflikt záujmov</w:t>
      </w:r>
      <w:r w:rsidRPr="002D19D6">
        <w:rPr>
          <w:rFonts w:ascii="Times New Roman" w:eastAsia="Deto Grotesk" w:hAnsi="Times New Roman" w:cs="Times New Roman"/>
          <w:sz w:val="24"/>
          <w:szCs w:val="24"/>
        </w:rPr>
        <w:t xml:space="preserve"> je situácia, keď súkromný záujem môže vplývať na nezávislé plnenie úloh vykonávaných vo verejnom záujme. Teda situácie, ktoré môžu ohroziť nestrannosť a nezávislosť v rozhodovaní, a tým aj reputáciu či finančné zdravie organizácie.</w:t>
      </w:r>
    </w:p>
    <w:p w14:paraId="62C371D4" w14:textId="77777777" w:rsid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BC56" w14:textId="77777777" w:rsid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025C7" w14:textId="2F700ED6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ánok </w:t>
      </w:r>
      <w:r w:rsidRPr="0025616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2E2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262AEB" w14:textId="77777777" w:rsidR="00BB7920" w:rsidRDefault="00BB7920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Zodpovedná osoba</w:t>
      </w:r>
    </w:p>
    <w:p w14:paraId="26495B3B" w14:textId="77777777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DA299" w14:textId="60D8B835" w:rsidR="00BB7920" w:rsidRPr="00BB7920" w:rsidRDefault="00BB792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BB7920">
        <w:rPr>
          <w:rFonts w:ascii="Times New Roman" w:hAnsi="Times New Roman" w:cs="Times New Roman"/>
          <w:sz w:val="24"/>
          <w:szCs w:val="24"/>
        </w:rPr>
        <w:t xml:space="preserve">1. Na základe ustanovenia § 10 ods. 1 a 2 zákona o ochrane oznamovateľov protispoločenskej činnosti plní úlohy zodpovednej osoby v </w:t>
      </w:r>
      <w:r w:rsidRPr="009F525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920">
        <w:rPr>
          <w:rFonts w:ascii="Times New Roman" w:hAnsi="Times New Roman" w:cs="Times New Roman"/>
          <w:sz w:val="24"/>
          <w:szCs w:val="24"/>
        </w:rPr>
        <w:t xml:space="preserve">a v rámci organizácií v zriaďovateľskej pôsobnosti </w:t>
      </w:r>
      <w:r w:rsidRPr="009F525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="006B6493" w:rsidRPr="00BB7920">
        <w:rPr>
          <w:rFonts w:ascii="Times New Roman" w:hAnsi="Times New Roman" w:cs="Times New Roman"/>
          <w:sz w:val="24"/>
          <w:szCs w:val="24"/>
        </w:rPr>
        <w:t xml:space="preserve"> </w:t>
      </w:r>
      <w:r w:rsidRPr="004E2E23">
        <w:rPr>
          <w:rFonts w:ascii="Times New Roman" w:hAnsi="Times New Roman" w:cs="Times New Roman"/>
          <w:b/>
          <w:bCs/>
          <w:sz w:val="24"/>
          <w:szCs w:val="24"/>
        </w:rPr>
        <w:t>hlavný kontrolór obce</w:t>
      </w:r>
      <w:r w:rsidRPr="00BB79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3C251" w14:textId="5E106FBA" w:rsidR="00BB7920" w:rsidRDefault="00BB7920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BB7920">
        <w:rPr>
          <w:rFonts w:ascii="Times New Roman" w:hAnsi="Times New Roman" w:cs="Times New Roman"/>
          <w:sz w:val="24"/>
          <w:szCs w:val="24"/>
        </w:rPr>
        <w:t xml:space="preserve">2. Označenie zodpovednej osoby a spôsoby podávania oznámení sú zverejnené </w:t>
      </w:r>
      <w:r w:rsidR="005A0B00">
        <w:rPr>
          <w:rFonts w:ascii="Times New Roman" w:hAnsi="Times New Roman" w:cs="Times New Roman"/>
          <w:sz w:val="24"/>
          <w:szCs w:val="24"/>
        </w:rPr>
        <w:t xml:space="preserve">aj </w:t>
      </w:r>
      <w:r w:rsidRPr="00BB7920">
        <w:rPr>
          <w:rFonts w:ascii="Times New Roman" w:hAnsi="Times New Roman" w:cs="Times New Roman"/>
          <w:sz w:val="24"/>
          <w:szCs w:val="24"/>
        </w:rPr>
        <w:t xml:space="preserve">na webovom sídle </w:t>
      </w:r>
      <w:r w:rsidRPr="009F525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Pr="00BB7920">
        <w:rPr>
          <w:rFonts w:ascii="Times New Roman" w:hAnsi="Times New Roman" w:cs="Times New Roman"/>
          <w:sz w:val="24"/>
          <w:szCs w:val="24"/>
        </w:rPr>
        <w:t>.</w:t>
      </w:r>
      <w:r w:rsidR="00782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8D01F" w14:textId="59C3E339" w:rsidR="00D241C2" w:rsidRPr="00931406" w:rsidRDefault="00D241C2" w:rsidP="00D241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Hlavný kontrolór obce</w:t>
      </w:r>
      <w:r w:rsidRPr="0093140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plní úlohy zodpovednej osoby aj vo vzťahu k rozpočtovým organizáciám a príspevkovým organizáciám v zriaďovateľskej pôsobnosti (ak ich subjekt verejnej správy má 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 </w:t>
      </w:r>
      <w:r w:rsidRPr="0093140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pôsobnosti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 zamestnáva do 50 zamestnancov</w:t>
      </w:r>
      <w:r w:rsidRPr="0093140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). </w:t>
      </w:r>
    </w:p>
    <w:p w14:paraId="04FF7A42" w14:textId="2804FBEC" w:rsidR="00D241C2" w:rsidRPr="00BB7920" w:rsidRDefault="00D241C2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821B0" w14:textId="77777777" w:rsidR="00E97443" w:rsidRDefault="00E97443" w:rsidP="00613B54">
      <w:pPr>
        <w:jc w:val="both"/>
      </w:pPr>
    </w:p>
    <w:p w14:paraId="06ECE4A1" w14:textId="77777777" w:rsidR="00E97443" w:rsidRDefault="00E97443" w:rsidP="00613B54">
      <w:pPr>
        <w:jc w:val="both"/>
      </w:pPr>
    </w:p>
    <w:p w14:paraId="403E9CAC" w14:textId="1E29B279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ánok </w:t>
      </w:r>
      <w:r w:rsidRPr="002561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2E23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0D4BB9" w14:textId="77777777" w:rsidR="00145804" w:rsidRPr="00256167" w:rsidRDefault="00976441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Podávanie a prijímanie oznámení</w:t>
      </w:r>
    </w:p>
    <w:p w14:paraId="421EDEDC" w14:textId="77777777" w:rsidR="00256167" w:rsidRPr="00976441" w:rsidRDefault="00256167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871EB" w14:textId="77777777" w:rsidR="00976441" w:rsidRPr="00976441" w:rsidRDefault="00976441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76441">
        <w:rPr>
          <w:rFonts w:ascii="Times New Roman" w:hAnsi="Times New Roman" w:cs="Times New Roman"/>
          <w:sz w:val="24"/>
          <w:szCs w:val="24"/>
        </w:rPr>
        <w:t xml:space="preserve">1. Oznámenie možno podať </w:t>
      </w:r>
      <w:r w:rsidRPr="00976441">
        <w:rPr>
          <w:rFonts w:ascii="Times New Roman" w:hAnsi="Times New Roman" w:cs="Times New Roman"/>
          <w:b/>
          <w:bCs/>
          <w:sz w:val="24"/>
          <w:szCs w:val="24"/>
        </w:rPr>
        <w:t>písomne</w:t>
      </w:r>
      <w:r w:rsidRPr="00976441">
        <w:rPr>
          <w:rFonts w:ascii="Times New Roman" w:hAnsi="Times New Roman" w:cs="Times New Roman"/>
          <w:sz w:val="24"/>
          <w:szCs w:val="24"/>
        </w:rPr>
        <w:t xml:space="preserve">, </w:t>
      </w:r>
      <w:r w:rsidRPr="00976441">
        <w:rPr>
          <w:rFonts w:ascii="Times New Roman" w:hAnsi="Times New Roman" w:cs="Times New Roman"/>
          <w:b/>
          <w:bCs/>
          <w:sz w:val="24"/>
          <w:szCs w:val="24"/>
        </w:rPr>
        <w:t xml:space="preserve">ústne </w:t>
      </w:r>
      <w:r w:rsidRPr="00976441">
        <w:rPr>
          <w:rFonts w:ascii="Times New Roman" w:hAnsi="Times New Roman" w:cs="Times New Roman"/>
          <w:sz w:val="24"/>
          <w:szCs w:val="24"/>
        </w:rPr>
        <w:t xml:space="preserve">alebo </w:t>
      </w:r>
      <w:r w:rsidRPr="00976441">
        <w:rPr>
          <w:rFonts w:ascii="Times New Roman" w:hAnsi="Times New Roman" w:cs="Times New Roman"/>
          <w:b/>
          <w:bCs/>
          <w:sz w:val="24"/>
          <w:szCs w:val="24"/>
        </w:rPr>
        <w:t>elektronickou poštou</w:t>
      </w:r>
      <w:r w:rsidRPr="00976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70F9A" w14:textId="335A4F7B" w:rsidR="00976441" w:rsidRPr="00976441" w:rsidRDefault="00976441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76441">
        <w:rPr>
          <w:rFonts w:ascii="Times New Roman" w:hAnsi="Times New Roman" w:cs="Times New Roman"/>
          <w:sz w:val="24"/>
          <w:szCs w:val="24"/>
        </w:rPr>
        <w:t xml:space="preserve">2. </w:t>
      </w:r>
      <w:r w:rsidR="00070A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70ADB" w:rsidRPr="00070ADB">
        <w:rPr>
          <w:rFonts w:ascii="Times New Roman" w:hAnsi="Times New Roman" w:cs="Times New Roman"/>
          <w:b/>
          <w:bCs/>
          <w:sz w:val="24"/>
          <w:szCs w:val="24"/>
        </w:rPr>
        <w:t>ísomne</w:t>
      </w:r>
      <w:r w:rsidR="00070ADB" w:rsidRPr="00070ADB">
        <w:rPr>
          <w:rFonts w:ascii="Times New Roman" w:hAnsi="Times New Roman" w:cs="Times New Roman"/>
          <w:sz w:val="24"/>
          <w:szCs w:val="24"/>
        </w:rPr>
        <w:t xml:space="preserve"> - v uzatvorenej obálke s označením „</w:t>
      </w:r>
      <w:r w:rsidR="00070ADB" w:rsidRPr="00070ADB">
        <w:rPr>
          <w:rFonts w:ascii="Times New Roman" w:hAnsi="Times New Roman" w:cs="Times New Roman"/>
          <w:b/>
          <w:bCs/>
          <w:sz w:val="24"/>
          <w:szCs w:val="24"/>
        </w:rPr>
        <w:t>Neotvárať – do rúk hlavného kontrolóra</w:t>
      </w:r>
      <w:r w:rsidR="00070ADB" w:rsidRPr="00070ADB">
        <w:rPr>
          <w:rFonts w:ascii="Times New Roman" w:hAnsi="Times New Roman" w:cs="Times New Roman"/>
          <w:sz w:val="24"/>
          <w:szCs w:val="24"/>
        </w:rPr>
        <w:t xml:space="preserve">“, a to priamo do rúk zodpovednej osoby, do podateľne </w:t>
      </w:r>
      <w:r w:rsidR="00070ADB">
        <w:rPr>
          <w:rFonts w:ascii="Times New Roman" w:hAnsi="Times New Roman" w:cs="Times New Roman"/>
          <w:sz w:val="24"/>
          <w:szCs w:val="24"/>
        </w:rPr>
        <w:t>obecného</w:t>
      </w:r>
      <w:r w:rsidR="00070ADB" w:rsidRPr="00070ADB">
        <w:rPr>
          <w:rFonts w:ascii="Times New Roman" w:hAnsi="Times New Roman" w:cs="Times New Roman"/>
          <w:sz w:val="24"/>
          <w:szCs w:val="24"/>
        </w:rPr>
        <w:t xml:space="preserve"> úradu alebo poštou na adresu: Hlavný kontrolór </w:t>
      </w:r>
      <w:r w:rsidR="00070ADB" w:rsidRPr="009F5250">
        <w:rPr>
          <w:rFonts w:ascii="Times New Roman" w:hAnsi="Times New Roman" w:cs="Times New Roman"/>
          <w:sz w:val="24"/>
          <w:szCs w:val="24"/>
        </w:rPr>
        <w:t>ob</w:t>
      </w:r>
      <w:r w:rsidR="00070ADB">
        <w:rPr>
          <w:rFonts w:ascii="Times New Roman" w:hAnsi="Times New Roman" w:cs="Times New Roman"/>
          <w:sz w:val="24"/>
          <w:szCs w:val="24"/>
        </w:rPr>
        <w:t>ce</w:t>
      </w:r>
      <w:r w:rsidR="00070ADB"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Oravská Polhora</w:t>
      </w:r>
      <w:r w:rsidR="00D55A96" w:rsidRPr="0067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6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454</w:t>
      </w:r>
      <w:r w:rsidR="00D55A96" w:rsidRPr="0067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029 </w:t>
      </w:r>
      <w:r w:rsidR="00D55A9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0695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70ADB">
        <w:rPr>
          <w:rFonts w:ascii="Times New Roman" w:hAnsi="Times New Roman" w:cs="Times New Roman"/>
          <w:sz w:val="24"/>
          <w:szCs w:val="24"/>
        </w:rPr>
        <w:t xml:space="preserve">. </w:t>
      </w:r>
      <w:r w:rsidR="00070ADB" w:rsidRPr="00070ADB">
        <w:rPr>
          <w:rFonts w:ascii="Times New Roman" w:hAnsi="Times New Roman" w:cs="Times New Roman"/>
          <w:sz w:val="24"/>
          <w:szCs w:val="24"/>
        </w:rPr>
        <w:t xml:space="preserve"> Zamestnanec </w:t>
      </w:r>
      <w:r w:rsidR="00070ADB">
        <w:rPr>
          <w:rFonts w:ascii="Times New Roman" w:hAnsi="Times New Roman" w:cs="Times New Roman"/>
          <w:sz w:val="24"/>
          <w:szCs w:val="24"/>
        </w:rPr>
        <w:t xml:space="preserve">obecného </w:t>
      </w:r>
      <w:r w:rsidR="00070ADB" w:rsidRPr="00070ADB">
        <w:rPr>
          <w:rFonts w:ascii="Times New Roman" w:hAnsi="Times New Roman" w:cs="Times New Roman"/>
          <w:sz w:val="24"/>
          <w:szCs w:val="24"/>
        </w:rPr>
        <w:t>úradu, poverený prijímaním poštových zásielok nie je oprávnený obálku s takýmto označením otvárať a je povinný ju bez zbytočného odkladu postúpiť zodpovednej osobe</w:t>
      </w:r>
      <w:r w:rsidRPr="00976441">
        <w:rPr>
          <w:rFonts w:ascii="Times New Roman" w:hAnsi="Times New Roman" w:cs="Times New Roman"/>
          <w:sz w:val="24"/>
          <w:szCs w:val="24"/>
        </w:rPr>
        <w:t xml:space="preserve">. </w:t>
      </w:r>
      <w:r w:rsid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Zamestnanec </w:t>
      </w:r>
      <w:r w:rsidR="00876B88" w:rsidRPr="0093140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označí zalepenú obálku došlou poštovou pečiatkou s dátumom doručenia.</w:t>
      </w:r>
    </w:p>
    <w:p w14:paraId="18BE4883" w14:textId="19B88EB4" w:rsidR="00976441" w:rsidRPr="00976441" w:rsidRDefault="00976441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976441">
        <w:rPr>
          <w:rFonts w:ascii="Times New Roman" w:hAnsi="Times New Roman" w:cs="Times New Roman"/>
          <w:sz w:val="24"/>
          <w:szCs w:val="24"/>
        </w:rPr>
        <w:t xml:space="preserve">3. </w:t>
      </w:r>
      <w:r w:rsidR="003B1B6F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3B1B6F" w:rsidRPr="003B1B6F">
        <w:rPr>
          <w:rFonts w:ascii="Times New Roman" w:hAnsi="Times New Roman" w:cs="Times New Roman"/>
          <w:b/>
          <w:bCs/>
          <w:sz w:val="24"/>
          <w:szCs w:val="24"/>
        </w:rPr>
        <w:t>stne</w:t>
      </w:r>
      <w:r w:rsidR="003B1B6F" w:rsidRPr="00070ADB">
        <w:rPr>
          <w:rFonts w:ascii="Times New Roman" w:hAnsi="Times New Roman" w:cs="Times New Roman"/>
          <w:sz w:val="24"/>
          <w:szCs w:val="24"/>
        </w:rPr>
        <w:t xml:space="preserve"> - osobne do záznamu zodpovednej osoby na </w:t>
      </w:r>
      <w:r w:rsidR="003B1B6F">
        <w:rPr>
          <w:rFonts w:ascii="Times New Roman" w:hAnsi="Times New Roman" w:cs="Times New Roman"/>
          <w:sz w:val="24"/>
          <w:szCs w:val="24"/>
        </w:rPr>
        <w:t>obecnom</w:t>
      </w:r>
      <w:r w:rsidR="003B1B6F" w:rsidRPr="00070ADB">
        <w:rPr>
          <w:rFonts w:ascii="Times New Roman" w:hAnsi="Times New Roman" w:cs="Times New Roman"/>
          <w:sz w:val="24"/>
          <w:szCs w:val="24"/>
        </w:rPr>
        <w:t xml:space="preserve"> úrade v</w:t>
      </w:r>
      <w:r w:rsidR="006B6493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Oravská Polhora</w:t>
      </w:r>
      <w:r w:rsidR="003B1B6F" w:rsidRPr="00070ADB">
        <w:rPr>
          <w:rFonts w:ascii="Times New Roman" w:hAnsi="Times New Roman" w:cs="Times New Roman"/>
          <w:sz w:val="24"/>
          <w:szCs w:val="24"/>
        </w:rPr>
        <w:t>, ktorá o ňom vyhotoví zápisnicu</w:t>
      </w:r>
      <w:r w:rsidRPr="00976441">
        <w:rPr>
          <w:rFonts w:ascii="Times New Roman" w:hAnsi="Times New Roman" w:cs="Times New Roman"/>
          <w:sz w:val="24"/>
          <w:szCs w:val="24"/>
        </w:rPr>
        <w:t>.</w:t>
      </w:r>
    </w:p>
    <w:p w14:paraId="1AF542CA" w14:textId="595D86C4" w:rsidR="00D55A96" w:rsidRDefault="00976441" w:rsidP="00613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1">
        <w:rPr>
          <w:rFonts w:ascii="Times New Roman" w:hAnsi="Times New Roman" w:cs="Times New Roman"/>
          <w:sz w:val="24"/>
          <w:szCs w:val="24"/>
        </w:rPr>
        <w:t>4.</w:t>
      </w:r>
      <w:r w:rsidR="003B1B6F" w:rsidRPr="003B1B6F">
        <w:rPr>
          <w:rFonts w:ascii="Times New Roman" w:hAnsi="Times New Roman" w:cs="Times New Roman"/>
          <w:b/>
          <w:bCs/>
          <w:sz w:val="24"/>
          <w:szCs w:val="24"/>
        </w:rPr>
        <w:t>Elektronickou poštou</w:t>
      </w:r>
      <w:r w:rsidR="003B1B6F" w:rsidRPr="00070ADB">
        <w:rPr>
          <w:rFonts w:ascii="Times New Roman" w:hAnsi="Times New Roman" w:cs="Times New Roman"/>
          <w:sz w:val="24"/>
          <w:szCs w:val="24"/>
        </w:rPr>
        <w:t xml:space="preserve"> – na e-mailovú adresu zodpovednej osoby</w:t>
      </w:r>
      <w:r w:rsidR="00B808F6">
        <w:t xml:space="preserve"> </w:t>
      </w:r>
      <w:hyperlink r:id="rId42" w:history="1">
        <w:r w:rsidR="00B808F6" w:rsidRPr="000D4BA7">
          <w:rPr>
            <w:rStyle w:val="Hypertextovprepojenie"/>
            <w:rFonts w:ascii="Times New Roman" w:hAnsi="Times New Roman" w:cs="Times New Roman"/>
          </w:rPr>
          <w:t>lacosnapko@gmail.com</w:t>
        </w:r>
      </w:hyperlink>
      <w:r w:rsidR="00B808F6">
        <w:rPr>
          <w:rFonts w:ascii="Times New Roman" w:hAnsi="Times New Roman" w:cs="Times New Roman"/>
        </w:rPr>
        <w:t xml:space="preserve"> </w:t>
      </w:r>
      <w:r w:rsidR="00D55A96" w:rsidRPr="0067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5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6F07A98" w14:textId="16F3911B" w:rsidR="00976441" w:rsidRPr="00976441" w:rsidRDefault="003B1B6F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  <w:u w:val="single"/>
        </w:rPr>
        <w:t>Táto e-mailová adresa je dostupná 24 hodín denne.</w:t>
      </w:r>
    </w:p>
    <w:p w14:paraId="629BEB1D" w14:textId="281D04DF" w:rsidR="00145804" w:rsidRDefault="00876B88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6441" w:rsidRPr="00976441">
        <w:rPr>
          <w:rFonts w:ascii="Times New Roman" w:hAnsi="Times New Roman" w:cs="Times New Roman"/>
          <w:sz w:val="24"/>
          <w:szCs w:val="24"/>
        </w:rPr>
        <w:t>Oznámenia prijaté prostredníctvom elektronickej pošty</w:t>
      </w:r>
      <w:r w:rsidR="00256167">
        <w:rPr>
          <w:rFonts w:ascii="Times New Roman" w:hAnsi="Times New Roman" w:cs="Times New Roman"/>
          <w:sz w:val="24"/>
          <w:szCs w:val="24"/>
        </w:rPr>
        <w:t>,</w:t>
      </w:r>
      <w:r w:rsidR="00976441" w:rsidRPr="00976441">
        <w:rPr>
          <w:rFonts w:ascii="Times New Roman" w:hAnsi="Times New Roman" w:cs="Times New Roman"/>
          <w:sz w:val="24"/>
          <w:szCs w:val="24"/>
        </w:rPr>
        <w:t xml:space="preserve"> ktoré prijala osoba odlišná od zodpovednej osoby, je táto osoba povinná bezodkladne postúpiť na vybavenie zodpovednej osobe.</w:t>
      </w:r>
    </w:p>
    <w:p w14:paraId="56678729" w14:textId="07130B1C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6. </w:t>
      </w: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Oznámenia v zmysle predošlých bodov prijaté inou osobou ako zodpovednou osobou (podateľňa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 </w:t>
      </w: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d.</w:t>
      </w: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) je táto osoba povinná bezodkladne postúpiť do rúk zodpovednej osobe  so zachovaním plnej ochrany oznamovateľa a predmetu oznámenia v zalepenej obálke.</w:t>
      </w:r>
    </w:p>
    <w:p w14:paraId="5CB90456" w14:textId="77777777" w:rsidR="00876B88" w:rsidRPr="00931406" w:rsidRDefault="00876B88" w:rsidP="00876B88">
      <w:pPr>
        <w:pStyle w:val="Odsekzoznamu"/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40E84C48" w14:textId="17B4005C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6B88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7. Oznámenie adresované Úradu na ochranu oznamovateľov tento úrad  bezodkladne postúpi príslušnému orgánu – zodpovednej osobe.  Ak oznamovateľ požiada o utajenie svojej totožnosti, úrad postúpi oznámenie bez uvedenia údajov o totožnosti oznamovateľa.</w:t>
      </w:r>
    </w:p>
    <w:p w14:paraId="2AC3355B" w14:textId="77777777" w:rsidR="00876B88" w:rsidRPr="00931406" w:rsidRDefault="00876B88" w:rsidP="00876B88">
      <w:pPr>
        <w:pStyle w:val="Odsekzoznamu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DE2BDAD" w14:textId="721989BC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8. </w:t>
      </w: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Zodpovedná osoba pravidelne sleduje a aktualizuje kontakty v prípade ich zmien (telefonické linky, emailový kontakt a podobne).</w:t>
      </w:r>
    </w:p>
    <w:p w14:paraId="1E93529E" w14:textId="77777777" w:rsidR="00876B88" w:rsidRPr="004144A0" w:rsidRDefault="00876B88" w:rsidP="00876B88">
      <w:pPr>
        <w:pStyle w:val="Odsekzoznamu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4D536CA" w14:textId="2DFBAC79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9. Vo verejnej správe/samospráve: V prípade infožiadosti podľa zákona č. 211/2000 Z. z. zodpovedná osoba nesprístupní údaje o oznamovateľovi a ani predmet, či iné osobné údaje žiadateľovi.</w:t>
      </w:r>
    </w:p>
    <w:p w14:paraId="52A3B07C" w14:textId="77777777" w:rsidR="00876B88" w:rsidRPr="004144A0" w:rsidRDefault="00876B88" w:rsidP="00876B88">
      <w:pPr>
        <w:pStyle w:val="Odsekzoznamu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6CB65B5D" w14:textId="5F83521A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10. Pre zriaďovateľov organizácií/zložiek: Zodpovedná osoba upozorní tiež zriadené organizácie a ich vedúcich zamestnancov/štatutárov o účinnosti tejto smernice zriaďovateľa a o spôsoboch podania oznámenia pre zamestnancov a fyzické osoby.</w:t>
      </w:r>
    </w:p>
    <w:p w14:paraId="2ADBE237" w14:textId="77777777" w:rsidR="00876B88" w:rsidRPr="004144A0" w:rsidRDefault="00876B88" w:rsidP="00876B88">
      <w:pPr>
        <w:pStyle w:val="Odsekzoznamu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0823351" w14:textId="3DFFB3D9" w:rsidR="00876B88" w:rsidRPr="00876B88" w:rsidRDefault="00876B88" w:rsidP="00876B88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u w:val="single"/>
          <w:lang w:eastAsia="sk-SK"/>
        </w:rPr>
      </w:pPr>
      <w:r w:rsidRPr="00876B8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11. Pri výberových konaniach/verejných obstarávaniach</w:t>
      </w:r>
      <w:r w:rsidRPr="00876B88">
        <w:rPr>
          <w:rFonts w:ascii="Times New Roman" w:eastAsia="Times New Roman" w:hAnsi="Times New Roman"/>
          <w:sz w:val="24"/>
          <w:szCs w:val="24"/>
          <w:lang w:eastAsia="sk-SK"/>
        </w:rPr>
        <w:t>: Zodpovedná osoba zabezpečí, aby personálny úsek/úsek verejného obstarávania zverejnili odkaz na zákon a túto Smernicu vo vyhlásení konania pre fyzické osoby.</w:t>
      </w:r>
    </w:p>
    <w:p w14:paraId="725F8B15" w14:textId="77777777" w:rsidR="00876B88" w:rsidRPr="00976441" w:rsidRDefault="00876B88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F24C9" w14:textId="77777777" w:rsidR="00256167" w:rsidRDefault="00256167" w:rsidP="004E2E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3224A" w14:textId="77777777" w:rsid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7409C" w14:textId="448AC285" w:rsidR="00210AC6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ánok V.</w:t>
      </w:r>
    </w:p>
    <w:p w14:paraId="24F65E57" w14:textId="77777777" w:rsidR="00210AC6" w:rsidRPr="00256167" w:rsidRDefault="00210AC6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Preverovanie oznámení, oprávnenia zodpovednej osoby pri preverovaní oznámení, evidovanie oznámení a oboznamovanie oznamovateľa s výsledkom preverenia</w:t>
      </w:r>
    </w:p>
    <w:p w14:paraId="1A8DF5E4" w14:textId="77777777" w:rsidR="00210AC6" w:rsidRPr="00210AC6" w:rsidRDefault="00210AC6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EEDD7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1. </w:t>
      </w:r>
      <w:r w:rsidRPr="006F7FE3">
        <w:rPr>
          <w:rFonts w:ascii="Times New Roman" w:hAnsi="Times New Roman" w:cs="Times New Roman"/>
          <w:b/>
          <w:bCs/>
          <w:sz w:val="24"/>
          <w:szCs w:val="24"/>
        </w:rPr>
        <w:t>Zodpovedná osoba je povinná prijať a preveriť každé oznámenie</w:t>
      </w:r>
      <w:r w:rsidRPr="00210A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72BEB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2. Pri preverovaní oznámenia zodpovedná osoba vychádza z jeho obsahu, bez ohľadu na jeho označenie. </w:t>
      </w:r>
    </w:p>
    <w:p w14:paraId="167CB5E8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3. Ak z obsahu podania vyplýva, že nejde o oznámenie podľa zákona, ale na vybavenie podania je príslušný iný orgán, zodpovedná osoba podanie bezodkladne postúpi tomuto orgánu. O postúpení podania zodpovedná osoba informuje podávateľa podania, pokiaľ nejde o anonymné podanie. </w:t>
      </w:r>
    </w:p>
    <w:p w14:paraId="495B4F76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4. Ak z obsahu podania vyplýva, že oznámením je iba časť podania, preverí sa len príslušná časť podania. Ostatné časti podania, zodpovedná osoba bezodkladne postúpi orgánu príslušnému na vybavenie a budú vybavené podľa príslušnej právnej úpravy (napr. sťažnosť podľa zákona č. 9/2010 Z. z. o sťažnostiach). O postúpení podania zodpovedná osoba informuje podávateľa podania, pokiaľ nejde o anonymné podanie. </w:t>
      </w:r>
    </w:p>
    <w:p w14:paraId="4F0434F6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5. Zodpovedná osoba je povinná preveriť oznámenie najneskôr do 90 dní od jeho prijatia. V odôvodnených prípadoch môže zodpovedná osoba túto lehotu predĺžiť o ďalších 30 dní. O tejto </w:t>
      </w:r>
      <w:r w:rsidRPr="00210AC6">
        <w:rPr>
          <w:rFonts w:ascii="Times New Roman" w:hAnsi="Times New Roman" w:cs="Times New Roman"/>
          <w:sz w:val="24"/>
          <w:szCs w:val="24"/>
        </w:rPr>
        <w:lastRenderedPageBreak/>
        <w:t xml:space="preserve">skutočnosti, ako aj o dôvodoch predĺženia lehoty je povinná bezodkladne informovať oznamovateľa, pokiaľ nejde o anonymné oznámenie. </w:t>
      </w:r>
    </w:p>
    <w:p w14:paraId="6F70AC10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6. V prípade potreby doplnenia alebo upresnenia údajov uvedených v oznámení zodpovedná osoba bez zbytočného odkladu vyzve oznamovateľa na jeho doplnenie</w:t>
      </w:r>
      <w:r w:rsidR="00AF523C">
        <w:rPr>
          <w:rFonts w:ascii="Times New Roman" w:hAnsi="Times New Roman" w:cs="Times New Roman"/>
          <w:sz w:val="24"/>
          <w:szCs w:val="24"/>
        </w:rPr>
        <w:t>,</w:t>
      </w:r>
      <w:r w:rsidRPr="00210AC6">
        <w:rPr>
          <w:rFonts w:ascii="Times New Roman" w:hAnsi="Times New Roman" w:cs="Times New Roman"/>
          <w:sz w:val="24"/>
          <w:szCs w:val="24"/>
        </w:rPr>
        <w:t xml:space="preserve"> alebo upresnenie s určením primeranej lehoty na uskutočnenie tohto úkonu. Zodpovedná osoba je oprávnená žiadať oznamovateľa o poskytnutie súčinnosti pri preverení oznámenia. </w:t>
      </w:r>
    </w:p>
    <w:p w14:paraId="5085D4D4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7. Na žiadosť zodpovednej osoby sú zamestnanci a štatutárny orgán zamestnávateľa povinní poskytnúť doklady, iné písomnosti, vyjadrenia, informácie, údaje potrebné na preverenie oznámenia, ako aj ďalšiu nevyhnutnú súčinnosť pri vybavovaní oznámenia. </w:t>
      </w:r>
    </w:p>
    <w:p w14:paraId="39429BF6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8. Zodpovedná osoba je povinná zachovávať mlčanlivosť o totožnosti oznamovateľa. </w:t>
      </w:r>
    </w:p>
    <w:p w14:paraId="4B660921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9. Pri preverovaní oznámenia zodpovedná osoba používa jeho odpis</w:t>
      </w:r>
      <w:r w:rsidR="00AF523C">
        <w:rPr>
          <w:rFonts w:ascii="Times New Roman" w:hAnsi="Times New Roman" w:cs="Times New Roman"/>
          <w:sz w:val="24"/>
          <w:szCs w:val="24"/>
        </w:rPr>
        <w:t>,</w:t>
      </w:r>
      <w:r w:rsidRPr="00210AC6">
        <w:rPr>
          <w:rFonts w:ascii="Times New Roman" w:hAnsi="Times New Roman" w:cs="Times New Roman"/>
          <w:sz w:val="24"/>
          <w:szCs w:val="24"/>
        </w:rPr>
        <w:t xml:space="preserve"> alebo ak je to možné, jeho kópiu, bez uvedenia údajov, ktoré by identifikovali podávateľa oznámenia. </w:t>
      </w:r>
    </w:p>
    <w:p w14:paraId="1E53FA8C" w14:textId="161EB6F6" w:rsidR="00E25B62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10. Pokiaľ oznámenie smeruje voči konkrétnemu zamestnancovi alebo štatutárnemu orgánu zamestnávateľa, zodpovedná osoba oboznámi dotknutého zamestnanca</w:t>
      </w:r>
      <w:r w:rsidR="00AF523C">
        <w:rPr>
          <w:rFonts w:ascii="Times New Roman" w:hAnsi="Times New Roman" w:cs="Times New Roman"/>
          <w:sz w:val="24"/>
          <w:szCs w:val="24"/>
        </w:rPr>
        <w:t>,</w:t>
      </w:r>
      <w:r w:rsidRPr="00210AC6">
        <w:rPr>
          <w:rFonts w:ascii="Times New Roman" w:hAnsi="Times New Roman" w:cs="Times New Roman"/>
          <w:sz w:val="24"/>
          <w:szCs w:val="24"/>
        </w:rPr>
        <w:t xml:space="preserve"> alebo štatutárny orgán zamestnávateľa s informáciami uvedenými v oznámení a umožní im vyjadriť sa k nemu, ako aj predložiť doklady, písomnosti či iné informácie potrebné na spoľahlivé preverenie veci. </w:t>
      </w:r>
    </w:p>
    <w:p w14:paraId="16BF825C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11. V prípade, že z obsahu oznámenia</w:t>
      </w:r>
      <w:r w:rsidR="00AF523C">
        <w:rPr>
          <w:rFonts w:ascii="Times New Roman" w:hAnsi="Times New Roman" w:cs="Times New Roman"/>
          <w:sz w:val="24"/>
          <w:szCs w:val="24"/>
        </w:rPr>
        <w:t>,</w:t>
      </w:r>
      <w:r w:rsidRPr="00210AC6">
        <w:rPr>
          <w:rFonts w:ascii="Times New Roman" w:hAnsi="Times New Roman" w:cs="Times New Roman"/>
          <w:sz w:val="24"/>
          <w:szCs w:val="24"/>
        </w:rPr>
        <w:t xml:space="preserve"> alebo z informácií, ktoré sú obsahom oznámenia, možno zistiť totožnosť podávateľa oznámenia, zodpovedná osoba s takýmito informáciami dotknutého zamestnanca ani štatutárny orgán zamestnávateľa neoboznámi, ale vyzve ho len na uvedenie, resp. predloženie skutočností nevyhnutných na spoľahlivé preverenie oznámenia. </w:t>
      </w:r>
    </w:p>
    <w:p w14:paraId="4BF8D16C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12. O výsledku preverenia oznámenia spíše zodpovedná osoba písomnú správu o výsledku preverenia oznámenia, v ktorej zhrnie skutočnosti, ktoré uvádza oznamovateľ a zároveň sa vyjadrí ku každej skutočnosti, a to z hľadiska preverenia pravdivosti tvrdených skutočností a z hľadiska posúdenia ich právnej relevancie vo vzťahu k možnému naplneniu prvku protiprávnosti. </w:t>
      </w:r>
    </w:p>
    <w:p w14:paraId="2386F972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13. Zodpovedná osoba je povinná oboznámiť oznamovateľa s výsledkom preverenia oznámenia a opatreniami, ak sa prijali na základe preverenia oznámenia, najneskôr do desiatich dní od preverenia oznámenia. </w:t>
      </w:r>
    </w:p>
    <w:p w14:paraId="0C1C62C2" w14:textId="77777777" w:rsid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14. Oznámenie je vybavené oboznámením oznamovateľa s výsledkom preverenia oznámenia a opatreniami, ak boli prijaté na základe preverenia oznámenia, prípadne oboznámením oznamovateľa s výsledkom vybavenia oznámenia postúpeného na vybavenie podľa Trestného poriadku</w:t>
      </w:r>
      <w:r w:rsidR="00AF523C">
        <w:rPr>
          <w:rFonts w:ascii="Times New Roman" w:hAnsi="Times New Roman" w:cs="Times New Roman"/>
          <w:sz w:val="24"/>
          <w:szCs w:val="24"/>
        </w:rPr>
        <w:t>,</w:t>
      </w:r>
      <w:r w:rsidRPr="00210AC6">
        <w:rPr>
          <w:rFonts w:ascii="Times New Roman" w:hAnsi="Times New Roman" w:cs="Times New Roman"/>
          <w:sz w:val="24"/>
          <w:szCs w:val="24"/>
        </w:rPr>
        <w:t xml:space="preserve"> alebo osobitných predpisov, zaslaného zodpovednej osobe od príslušného orgánu na jej žiadosť.</w:t>
      </w:r>
    </w:p>
    <w:p w14:paraId="569D80F5" w14:textId="2B6ABC3D" w:rsidR="00CE2F68" w:rsidRPr="00CE2F68" w:rsidRDefault="00CE2F68" w:rsidP="00CE2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2F68">
        <w:rPr>
          <w:rFonts w:ascii="Times New Roman" w:eastAsia="Times New Roman" w:hAnsi="Times New Roman"/>
          <w:sz w:val="24"/>
          <w:szCs w:val="24"/>
          <w:lang w:eastAsia="sk-SK"/>
        </w:rPr>
        <w:t>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2F68">
        <w:rPr>
          <w:rFonts w:ascii="Times New Roman" w:eastAsia="Times New Roman" w:hAnsi="Times New Roman"/>
          <w:sz w:val="24"/>
          <w:szCs w:val="24"/>
          <w:lang w:eastAsia="sk-SK"/>
        </w:rPr>
        <w:t xml:space="preserve">Pokiaľ sa v prípade preverovania oznámenia preukáže, že mohlo dôjsť k spáchaniu trestného činu alebo k iným skutočnostiam, zodpovedná osoba oznámi podozrenie z trestnej činnosti orgánom činným v trestnom konaní a iné skutočnosti orgánom príslušným podľa osobitných predpisov. </w:t>
      </w:r>
    </w:p>
    <w:p w14:paraId="7369102A" w14:textId="77777777" w:rsidR="00CE2F68" w:rsidRPr="00CE2F68" w:rsidRDefault="00CE2F68" w:rsidP="00CE2F68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09E214F" w14:textId="5BD54FC6" w:rsidR="00CE2F68" w:rsidRPr="00CE2F68" w:rsidRDefault="00CE2F68" w:rsidP="00CE2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2F68">
        <w:rPr>
          <w:rFonts w:ascii="Times New Roman" w:eastAsia="Times New Roman" w:hAnsi="Times New Roman"/>
          <w:sz w:val="24"/>
          <w:szCs w:val="24"/>
          <w:lang w:eastAsia="sk-SK"/>
        </w:rPr>
        <w:t xml:space="preserve">16. Zodpovedná osoba si vyžiada si výsledok vybavenia (k výsledkom preverenia oznámenia je postúpenie veci na vybavenie podľa Trestného poriadku alebo osobitných predpisov) a do </w:t>
      </w:r>
      <w:r w:rsidRPr="00CE2F68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desiatich dní od doručenia tohto výsledku s ním oboznámiť oznamovateľa (pozn.: ak ide o oznámenie neanonymné a vieme adresu/emailový kontakt).</w:t>
      </w:r>
    </w:p>
    <w:p w14:paraId="6D708586" w14:textId="77777777" w:rsidR="00CE2F68" w:rsidRPr="00CE2F68" w:rsidRDefault="00CE2F68" w:rsidP="00CE2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BF5DDE" w14:textId="74ADD381" w:rsidR="00CE2F68" w:rsidRPr="00CE2F68" w:rsidRDefault="00CE2F68" w:rsidP="00CE2F6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E2F68">
        <w:rPr>
          <w:rFonts w:ascii="Times New Roman" w:hAnsi="Times New Roman" w:cs="Times New Roman"/>
          <w:sz w:val="24"/>
          <w:szCs w:val="24"/>
          <w:lang w:eastAsia="sk-SK"/>
        </w:rPr>
        <w:t>17. Ak bolo opätovne podané oznámenie v tej istej veci a toto neobsahuje nové skutočnosti, zodpovedná osoba písomne oznámi oznamovateľovi oznámenia, stanovisko a spôsob vybavenia pôvodného oznámenia a to bezodkladne.</w:t>
      </w:r>
    </w:p>
    <w:p w14:paraId="3974F310" w14:textId="77777777" w:rsidR="00CE2F68" w:rsidRDefault="00CE2F68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D2B3D" w14:textId="03EF20E2" w:rsidR="00263103" w:rsidRPr="00931406" w:rsidRDefault="00263103" w:rsidP="00263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93140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VI.</w:t>
      </w:r>
    </w:p>
    <w:p w14:paraId="3FC08D57" w14:textId="77777777" w:rsidR="00263103" w:rsidRPr="00931406" w:rsidRDefault="00263103" w:rsidP="00263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93140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Prijímanie opatrení zamestnávateľom, </w:t>
      </w:r>
      <w:r w:rsidRPr="0093140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 w:themeFill="background1"/>
          <w:lang w:eastAsia="sk-SK"/>
        </w:rPr>
        <w:t>prijímaní opatrení proti bráneniu v oznamovaní protispoločenskej činnosti</w:t>
      </w:r>
    </w:p>
    <w:p w14:paraId="58FB15B3" w14:textId="77777777" w:rsidR="00263103" w:rsidRPr="00263103" w:rsidRDefault="00263103" w:rsidP="002631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37C5EBA" w14:textId="77777777" w:rsidR="00263103" w:rsidRPr="00263103" w:rsidRDefault="00263103" w:rsidP="00263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4AD239" w14:textId="382628A8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>Zamestnávateľ prijíma opatrenia na základe opodstatneného oznámenia podľa zákona a tejto smernice subjektu a to spôsobom spravidla:</w:t>
      </w:r>
    </w:p>
    <w:p w14:paraId="626FA793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písomného opatrenia na nápravu nedostatkov, </w:t>
      </w:r>
    </w:p>
    <w:p w14:paraId="707CAE8E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disciplinárneho a personálneho opatrenia podľa Pracovného poriadku č. .... zo dňa ..... a osobitných zákonov, </w:t>
      </w:r>
    </w:p>
    <w:p w14:paraId="7A417CF6" w14:textId="31DFB604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aktualizovania Etického kódexu, zadefinovanie limitov prijímania darov</w:t>
      </w:r>
      <w:r w:rsidR="00270F6F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(ak je vypracovaná)</w:t>
      </w: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,</w:t>
      </w:r>
    </w:p>
    <w:p w14:paraId="3D63E17A" w14:textId="6B6BE0B9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dôsledného sledovania a prijatia protikorupčného programu</w:t>
      </w:r>
      <w:r w:rsidR="003B0EB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(ak je vypracovaný)</w:t>
      </w: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,</w:t>
      </w:r>
    </w:p>
    <w:p w14:paraId="3BCDE5C1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zmeny pracovnej činnosti zamestnanca, proti ktorému smerovalo oznámenie,</w:t>
      </w:r>
    </w:p>
    <w:p w14:paraId="64F3EE2F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ohlásenia porušenia povinností nadriadenému orgánu, </w:t>
      </w:r>
    </w:p>
    <w:p w14:paraId="7D056F71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požiadania o metodiku Úrad vo veci opatrenia a návrhu opatrenia, </w:t>
      </w:r>
    </w:p>
    <w:p w14:paraId="5491313E" w14:textId="77777777" w:rsidR="00263103" w:rsidRPr="00263103" w:rsidRDefault="00263103" w:rsidP="0026310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zasadnutia interne štatutárom určenej komisie zamestnávateľa, ak opatrenie nie je zrejmé a ide o prípad hodný osobitného zreteľa, časovo náročné, či iné významné zistenie a</w:t>
      </w:r>
    </w:p>
    <w:p w14:paraId="64DAA9BA" w14:textId="77777777" w:rsidR="00263103" w:rsidRPr="00263103" w:rsidRDefault="00263103" w:rsidP="00263103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3AE30D8" w14:textId="51E607EC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>Ak sa postúpi oznámenie v rámci trestného konania (polícia, okresná prokuratúra), ide o preverenie oznámenia zodpovednou osobou</w:t>
      </w:r>
      <w:r w:rsidR="002C30A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C949401" w14:textId="77777777" w:rsidR="00263103" w:rsidRPr="00263103" w:rsidRDefault="00263103" w:rsidP="00263103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AFEB36C" w14:textId="77777777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>Prijímanie opatrení proti bráneniu v oznámenia protispoločenskej činnosti zabezpečuje priamo štatutárny orgán/konateľ a to spôsobom: ............... (určí sa interne).</w:t>
      </w:r>
    </w:p>
    <w:p w14:paraId="0835ED89" w14:textId="77777777" w:rsidR="00263103" w:rsidRPr="00263103" w:rsidRDefault="00263103" w:rsidP="00263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E65632" w14:textId="77777777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>Zamestnávateľ i zodpovedná osoba je povinný/á prijať opatrenie voči zamestnancovi, ktorý bráni urobeniu oznámenia alebo vedeniu evidencie oznámení.</w:t>
      </w:r>
    </w:p>
    <w:p w14:paraId="7A858331" w14:textId="77777777" w:rsidR="00263103" w:rsidRPr="00263103" w:rsidRDefault="00263103" w:rsidP="00263103">
      <w:pPr>
        <w:pStyle w:val="Odsekzoznamu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06F67E" w14:textId="77777777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 xml:space="preserve">Zamestnávateľ, vedúci zamestnanci a podobne nesmú brániť výkonu práv zodpovednej osoby a poskytovať riadne súčinnosť. Zároveň, ak zamestnanec alebo vedúci zamestnanec bráni, či neposkytuje potrebnú súčinnosť zodpovednej osobe, zamestnávateľ postupuje voči tomuto zamestnancovi v zmysle Pracovného poriadku ako porušenie pracovnej disciplíny (pozn.: v tejto súvislosti odporúčam aktualizovať aj Pracovný poriadok ohľadom novelizácie protispoločenskej činnosti). </w:t>
      </w:r>
    </w:p>
    <w:p w14:paraId="792B3E2D" w14:textId="77777777" w:rsidR="00263103" w:rsidRPr="00263103" w:rsidRDefault="00263103" w:rsidP="00263103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DF44CBC" w14:textId="717B1431" w:rsidR="00263103" w:rsidRPr="002C30AC" w:rsidRDefault="00263103" w:rsidP="00114E66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2C30AC">
        <w:rPr>
          <w:rFonts w:ascii="Times New Roman" w:eastAsia="Times New Roman" w:hAnsi="Times New Roman"/>
          <w:sz w:val="24"/>
          <w:szCs w:val="24"/>
          <w:lang w:eastAsia="sk-SK"/>
        </w:rPr>
        <w:t xml:space="preserve">V súvislosti s touto Smernicou zamestnávateľ </w:t>
      </w:r>
      <w:r w:rsidR="002C30AC">
        <w:rPr>
          <w:rFonts w:ascii="Times New Roman" w:eastAsia="Times New Roman" w:hAnsi="Times New Roman"/>
          <w:sz w:val="24"/>
          <w:szCs w:val="24"/>
          <w:lang w:eastAsia="sk-SK"/>
        </w:rPr>
        <w:t xml:space="preserve">dobrovoľne </w:t>
      </w:r>
      <w:r w:rsidRPr="002C30AC">
        <w:rPr>
          <w:rFonts w:ascii="Times New Roman" w:eastAsia="Times New Roman" w:hAnsi="Times New Roman"/>
          <w:sz w:val="24"/>
          <w:szCs w:val="24"/>
          <w:lang w:eastAsia="sk-SK"/>
        </w:rPr>
        <w:t>spracuje/aktualizuje</w:t>
      </w:r>
      <w:r w:rsidR="002C30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30AC">
        <w:rPr>
          <w:rFonts w:ascii="Times New Roman" w:eastAsia="Times New Roman" w:hAnsi="Times New Roman"/>
          <w:sz w:val="24"/>
          <w:szCs w:val="24"/>
          <w:lang w:eastAsia="sk-SK"/>
        </w:rPr>
        <w:t>Etický kódex a tiež Protikorupčný program</w:t>
      </w:r>
      <w:r w:rsidR="002C30A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84F7679" w14:textId="77777777" w:rsidR="002C30AC" w:rsidRDefault="002C30AC" w:rsidP="002C30A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44FDCD9D" w14:textId="77777777" w:rsidR="002C30AC" w:rsidRPr="002C30AC" w:rsidRDefault="002C30AC" w:rsidP="002C30A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10309062" w14:textId="77777777" w:rsidR="00263103" w:rsidRPr="00263103" w:rsidRDefault="00263103" w:rsidP="00263103">
      <w:pPr>
        <w:pStyle w:val="Odsekzoznamu"/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Zamestnávateľ/štatutár nesmie</w:t>
      </w:r>
      <w:r w:rsidRPr="00263103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</w:t>
      </w:r>
      <w:r w:rsidRPr="00263103">
        <w:rPr>
          <w:rFonts w:ascii="Times New Roman" w:eastAsia="Times New Roman" w:hAnsi="Times New Roman"/>
          <w:sz w:val="24"/>
          <w:szCs w:val="24"/>
          <w:lang w:eastAsia="sk-SK"/>
        </w:rPr>
        <w:t>hroziť odvetným opatrením alebo postihovať odvetným opatrením oznamovateľa, blízku osobu oznamovateľa, spolupracujúceho zamestnanca, zamestnancov alebo ktorí poskytli súčinnosť zodpovednej osobe.</w:t>
      </w:r>
    </w:p>
    <w:p w14:paraId="5F56D744" w14:textId="77777777" w:rsidR="00263103" w:rsidRDefault="00263103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565DF" w14:textId="77777777" w:rsid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1FB19" w14:textId="77777777" w:rsid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AB4D1" w14:textId="07CD2F7C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ánok V</w:t>
      </w:r>
      <w:r w:rsidR="004E2E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6310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77B63" w14:textId="77777777" w:rsidR="00210AC6" w:rsidRPr="00256167" w:rsidRDefault="00210AC6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Evidovanie oznámení a spracúvanie osobných údajov uvedených v oznámení</w:t>
      </w:r>
    </w:p>
    <w:p w14:paraId="6A75470D" w14:textId="77777777" w:rsidR="00210AC6" w:rsidRP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39F81" w14:textId="452CDEA9" w:rsid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1. Evidenciu oznámení o protispoločenskej činnosti vedie v zákonom určenom rozsahu hlavný kontrolór </w:t>
      </w:r>
      <w:r w:rsidR="007E68D6" w:rsidRPr="009F5250">
        <w:rPr>
          <w:rFonts w:ascii="Times New Roman" w:hAnsi="Times New Roman" w:cs="Times New Roman"/>
          <w:sz w:val="24"/>
          <w:szCs w:val="24"/>
        </w:rPr>
        <w:t>ob</w:t>
      </w:r>
      <w:r w:rsidR="007E68D6">
        <w:rPr>
          <w:rFonts w:ascii="Times New Roman" w:hAnsi="Times New Roman" w:cs="Times New Roman"/>
          <w:sz w:val="24"/>
          <w:szCs w:val="24"/>
        </w:rPr>
        <w:t>ce</w:t>
      </w:r>
      <w:r w:rsidR="007E68D6" w:rsidRPr="009F5250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="007E68D6" w:rsidRPr="00210AC6">
        <w:rPr>
          <w:rFonts w:ascii="Times New Roman" w:hAnsi="Times New Roman" w:cs="Times New Roman"/>
          <w:sz w:val="24"/>
          <w:szCs w:val="24"/>
        </w:rPr>
        <w:t xml:space="preserve"> </w:t>
      </w:r>
      <w:r w:rsidRPr="00210AC6">
        <w:rPr>
          <w:rFonts w:ascii="Times New Roman" w:hAnsi="Times New Roman" w:cs="Times New Roman"/>
          <w:sz w:val="24"/>
          <w:szCs w:val="24"/>
        </w:rPr>
        <w:t xml:space="preserve">v osobitnej dokumentačnej zložke po dobu 3 rokov odo dňa doručenia oznámenia o protispoločenskej činnosti. </w:t>
      </w:r>
    </w:p>
    <w:p w14:paraId="477AF347" w14:textId="77777777" w:rsidR="00613B54" w:rsidRDefault="00613B54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3B54">
        <w:rPr>
          <w:rFonts w:ascii="Times New Roman" w:hAnsi="Times New Roman" w:cs="Times New Roman"/>
          <w:sz w:val="24"/>
          <w:szCs w:val="24"/>
        </w:rPr>
        <w:t xml:space="preserve">Zodpovedná osoba je povinná viesť evidenciu podnetov, v ktorej zaznamenáva nasledujúce údaje: </w:t>
      </w:r>
    </w:p>
    <w:p w14:paraId="52CE87FC" w14:textId="77777777" w:rsidR="00812E70" w:rsidRPr="00812E70" w:rsidRDefault="00812E70" w:rsidP="00812E7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2E70">
        <w:rPr>
          <w:rFonts w:ascii="Times New Roman" w:eastAsia="Times New Roman" w:hAnsi="Times New Roman"/>
          <w:sz w:val="24"/>
          <w:szCs w:val="24"/>
          <w:lang w:eastAsia="sk-SK"/>
        </w:rPr>
        <w:t>a) meno, priezvisko, pobyt oznamovateľa a organizačný útvar, na ktorom je oznamovateľ zaradený,</w:t>
      </w:r>
    </w:p>
    <w:p w14:paraId="5843B725" w14:textId="77777777" w:rsidR="00812E70" w:rsidRPr="00812E70" w:rsidRDefault="00812E70" w:rsidP="00812E7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2E70">
        <w:rPr>
          <w:rFonts w:ascii="Times New Roman" w:eastAsia="Times New Roman" w:hAnsi="Times New Roman"/>
          <w:sz w:val="24"/>
          <w:szCs w:val="24"/>
          <w:lang w:eastAsia="sk-SK"/>
        </w:rPr>
        <w:t>b) meno, priezvisko osoby, voči ktorej je oznámenie podané a názov jej pracovného miesta a organizačný útvar, na ktorom je osoba zaradená,</w:t>
      </w:r>
    </w:p>
    <w:p w14:paraId="38D5F629" w14:textId="77777777" w:rsidR="00812E70" w:rsidRPr="00812E70" w:rsidRDefault="00812E70" w:rsidP="00812E7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2E70">
        <w:rPr>
          <w:rFonts w:ascii="Times New Roman" w:eastAsia="Times New Roman" w:hAnsi="Times New Roman"/>
          <w:sz w:val="24"/>
          <w:szCs w:val="24"/>
          <w:lang w:eastAsia="sk-SK"/>
        </w:rPr>
        <w:t>c) meno, priezvisko osoby, ktorá podáva zodpovednej osobe k oznámeniu vysvetlenie a názov jej pracovného miesta a organizačného útvaru, na ktorom je zaradená,</w:t>
      </w:r>
    </w:p>
    <w:p w14:paraId="03515612" w14:textId="77777777" w:rsidR="00812E70" w:rsidRPr="00812E70" w:rsidRDefault="00812E70" w:rsidP="00812E7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2E70">
        <w:rPr>
          <w:rFonts w:ascii="Times New Roman" w:eastAsia="Times New Roman" w:hAnsi="Times New Roman"/>
          <w:sz w:val="24"/>
          <w:szCs w:val="24"/>
          <w:lang w:eastAsia="sk-SK"/>
        </w:rPr>
        <w:t>d) údaje o osobe/osobách, voči ktorým oznámenie smeruje alebo údaje osôb, ktoré poskytli súčinnosť pri preverovaní oznámenia.</w:t>
      </w:r>
    </w:p>
    <w:p w14:paraId="7E92D8B4" w14:textId="77777777" w:rsidR="007E20CC" w:rsidRDefault="007E20CC" w:rsidP="00613B5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EA625" w14:textId="77777777" w:rsidR="00613B54" w:rsidRDefault="00613B54" w:rsidP="00613B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DE89C6D" w14:textId="77777777" w:rsidR="00613B54" w:rsidRPr="004D3844" w:rsidRDefault="00613B54" w:rsidP="00613B54">
      <w:pPr>
        <w:spacing w:after="5" w:line="276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4D384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Vyššie uvedené osobné údaje dotknutej osoby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sa</w:t>
      </w:r>
      <w:r w:rsidRPr="004D384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spracúv</w:t>
      </w:r>
      <w:r w:rsidR="00AF523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jú</w:t>
      </w:r>
      <w:r w:rsidRPr="004D384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 súlade s čl. 6 ods. 1 písm. c) NARIADENIA EURÓPSKEHO PARLAMENTU A RADY (EÚ) 2016/679 z 27. apríla 2016 o ochrane fyzických osôb pri spracúvaní osobných údajov a o voľnom pohybe takýchto údajov, ktorým sa zrušuje smernica 95/46/ES (všeobecné nariadenie o ochrane údajov), resp. v súlade s ust. § 13 ods. 1 písm. c)</w:t>
      </w:r>
      <w:r w:rsidRPr="004D3844">
        <w:rPr>
          <w:rFonts w:ascii="Times New Roman" w:eastAsia="Times New Roman" w:hAnsi="Times New Roman" w:cs="Times New Roman"/>
          <w:color w:val="000000"/>
          <w:sz w:val="24"/>
          <w:lang w:val="cs-CZ" w:eastAsia="cs-CZ"/>
        </w:rPr>
        <w:t xml:space="preserve"> </w:t>
      </w:r>
      <w:r w:rsidRPr="004D384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zákona č. 18/2018 Z. z. o ochrane osobných údajov a o zmene a doplnení niektorých zákonov.</w:t>
      </w:r>
    </w:p>
    <w:p w14:paraId="5FC5EA45" w14:textId="77777777" w:rsidR="00613B54" w:rsidRPr="00613B54" w:rsidRDefault="00613B54" w:rsidP="00613B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6B94FD4" w14:textId="77777777" w:rsidR="00210AC6" w:rsidRDefault="00613B54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0AC6" w:rsidRPr="00210AC6">
        <w:rPr>
          <w:rFonts w:ascii="Times New Roman" w:hAnsi="Times New Roman" w:cs="Times New Roman"/>
          <w:sz w:val="24"/>
          <w:szCs w:val="24"/>
        </w:rPr>
        <w:t xml:space="preserve">. Každé novoprijaté oznámenie je zodpovedná osoba povinná bezodkladne zaevidovať v evidencii oznámení pod číslom oznámenia, ktorý pozostáva z poradového čísla jeho doručenia a roku doručenia. </w:t>
      </w:r>
    </w:p>
    <w:p w14:paraId="4E384E08" w14:textId="77777777" w:rsidR="00613B54" w:rsidRDefault="00613B54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3640C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E695C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C04B8" w14:textId="77777777" w:rsidR="00581EF6" w:rsidRDefault="00581EF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7C006" w14:textId="77777777" w:rsidR="00EF16AC" w:rsidRDefault="00EF16AC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676D3" w14:textId="45432923" w:rsidR="00256167" w:rsidRPr="00256167" w:rsidRDefault="00256167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ánok V</w:t>
      </w:r>
      <w:r w:rsidRPr="002561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63103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D96866" w14:textId="77777777" w:rsidR="008F0BA8" w:rsidRPr="00256167" w:rsidRDefault="008F0BA8" w:rsidP="002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67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7086F289" w14:textId="77777777" w:rsidR="008F0BA8" w:rsidRDefault="008F0BA8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357AD" w14:textId="667F5696" w:rsidR="008F0BA8" w:rsidRDefault="008F0BA8" w:rsidP="00812E70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BA8">
        <w:rPr>
          <w:rFonts w:ascii="Times New Roman" w:hAnsi="Times New Roman" w:cs="Times New Roman"/>
          <w:sz w:val="24"/>
          <w:szCs w:val="24"/>
        </w:rPr>
        <w:t>Táto smernica je zverejnená a sprístupnená na webovom sídle</w:t>
      </w:r>
    </w:p>
    <w:p w14:paraId="22A170FB" w14:textId="77777777" w:rsidR="00812E70" w:rsidRPr="00931406" w:rsidRDefault="00812E70" w:rsidP="00812E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93140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Uplatňovanie tohto zákona kontroluje podľa zákona č. 54/2019 Z. z. nezávislý orgán štátnej správy Úrad na ochranu oznamovateľov so sídlom v Bratislave, pričom poskytuje aj metodickú pomoc podporu zodpovedným osobám a oznamovateľom. </w:t>
      </w:r>
    </w:p>
    <w:p w14:paraId="26780DD9" w14:textId="77777777" w:rsidR="00812E70" w:rsidRPr="00931406" w:rsidRDefault="00812E70" w:rsidP="00812E70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66B80E4E" w14:textId="5673F543" w:rsidR="00812E70" w:rsidRPr="00812E70" w:rsidRDefault="00812E70" w:rsidP="00812E70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12E70">
        <w:rPr>
          <w:color w:val="auto"/>
        </w:rPr>
        <w:t>V tejto súvislosti sa zabezpečí oboznámenie o zodpovednej osobe a spôsob podávania oznámení všetkých zamestnancov dostupným spôsobom, a to najmä spôsobom  (</w:t>
      </w:r>
      <w:r w:rsidRPr="00812E70">
        <w:rPr>
          <w:i/>
          <w:iCs/>
          <w:color w:val="auto"/>
        </w:rPr>
        <w:t xml:space="preserve">nástenka, úradná tabuľa, intranet, spoločný priečinok, internetová stránka, emailový kontakt a podobne). </w:t>
      </w:r>
    </w:p>
    <w:p w14:paraId="3E09A353" w14:textId="77777777" w:rsidR="00812E70" w:rsidRPr="00812E70" w:rsidRDefault="00812E70" w:rsidP="00812E70">
      <w:pPr>
        <w:pStyle w:val="Default"/>
        <w:jc w:val="both"/>
        <w:rPr>
          <w:color w:val="auto"/>
        </w:rPr>
      </w:pPr>
    </w:p>
    <w:p w14:paraId="12CB6A97" w14:textId="4520B013" w:rsidR="00812E70" w:rsidRPr="00812E70" w:rsidRDefault="00812E70" w:rsidP="00812E70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12E70">
        <w:rPr>
          <w:color w:val="auto"/>
        </w:rPr>
        <w:t xml:space="preserve">Touto smernicou sa ruší Smernica o oznamovaní protispoločenskej činnosti                                 </w:t>
      </w:r>
      <w:r w:rsidR="000135C4">
        <w:rPr>
          <w:color w:val="auto"/>
        </w:rPr>
        <w:t>1/2021</w:t>
      </w:r>
      <w:r w:rsidRPr="00812E70">
        <w:rPr>
          <w:color w:val="auto"/>
        </w:rPr>
        <w:t xml:space="preserve"> (ak bola pôvodne vydaná iná pred 1. septembrom 2023)</w:t>
      </w:r>
      <w:r w:rsidRPr="00812E70">
        <w:rPr>
          <w:bCs/>
          <w:color w:val="auto"/>
        </w:rPr>
        <w:t xml:space="preserve"> a to odo dňa účinnosti tejto smernice. </w:t>
      </w:r>
    </w:p>
    <w:p w14:paraId="65A2CC5A" w14:textId="77777777" w:rsidR="00812E70" w:rsidRPr="00864F88" w:rsidRDefault="00812E70" w:rsidP="00812E70">
      <w:pPr>
        <w:pStyle w:val="Default"/>
        <w:jc w:val="both"/>
        <w:rPr>
          <w:color w:val="00B050"/>
        </w:rPr>
      </w:pPr>
    </w:p>
    <w:p w14:paraId="1779AEC2" w14:textId="6F2D978D" w:rsidR="008F0BA8" w:rsidRPr="00812E70" w:rsidRDefault="008F0BA8" w:rsidP="008F0BA8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2E70">
        <w:rPr>
          <w:rFonts w:ascii="Times New Roman" w:hAnsi="Times New Roman" w:cs="Times New Roman"/>
          <w:sz w:val="24"/>
          <w:szCs w:val="24"/>
        </w:rPr>
        <w:t xml:space="preserve">Táto smernica nadobúda účinnosť </w:t>
      </w:r>
    </w:p>
    <w:p w14:paraId="32320672" w14:textId="77777777" w:rsidR="00210AC6" w:rsidRDefault="00210AC6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DFF35" w14:textId="77777777" w:rsidR="00782E75" w:rsidRDefault="00782E75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46C25" w14:textId="77777777" w:rsidR="00782E75" w:rsidRDefault="00782E75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5A3C1" w14:textId="5174D1D6" w:rsidR="00782E75" w:rsidRDefault="00782E75" w:rsidP="0061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3240F">
        <w:rPr>
          <w:rFonts w:ascii="Times New Roman" w:hAnsi="Times New Roman" w:cs="Times New Roman"/>
          <w:sz w:val="24"/>
          <w:szCs w:val="24"/>
        </w:rPr>
        <w:t>:</w:t>
      </w:r>
      <w:r w:rsidR="005F17AB">
        <w:rPr>
          <w:rFonts w:ascii="Times New Roman" w:hAnsi="Times New Roman" w:cs="Times New Roman"/>
          <w:sz w:val="24"/>
          <w:szCs w:val="24"/>
        </w:rPr>
        <w:t xml:space="preserve"> </w:t>
      </w:r>
      <w:r w:rsidR="00C3240F">
        <w:rPr>
          <w:rFonts w:ascii="Times New Roman" w:hAnsi="Times New Roman" w:cs="Times New Roman"/>
          <w:sz w:val="24"/>
          <w:szCs w:val="24"/>
        </w:rPr>
        <w:t>Oravská Polhora</w:t>
      </w:r>
      <w:r w:rsidR="00E25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dňa </w:t>
      </w:r>
      <w:r w:rsidR="009C4C5B">
        <w:rPr>
          <w:rFonts w:ascii="Times New Roman" w:hAnsi="Times New Roman" w:cs="Times New Roman"/>
          <w:sz w:val="24"/>
          <w:szCs w:val="24"/>
        </w:rPr>
        <w:t>31.8.2023</w:t>
      </w:r>
    </w:p>
    <w:p w14:paraId="2FF7F490" w14:textId="77777777" w:rsidR="00782E75" w:rsidRDefault="00782E75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DFCCC" w14:textId="2BD35437" w:rsidR="00782E75" w:rsidRPr="001F121C" w:rsidRDefault="001F121C" w:rsidP="001F121C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121C">
        <w:rPr>
          <w:rFonts w:ascii="Times New Roman" w:hAnsi="Times New Roman" w:cs="Times New Roman"/>
          <w:sz w:val="24"/>
          <w:szCs w:val="24"/>
        </w:rPr>
        <w:t xml:space="preserve">Ing. </w:t>
      </w:r>
      <w:r w:rsidR="00C3240F">
        <w:rPr>
          <w:rFonts w:ascii="Times New Roman" w:hAnsi="Times New Roman" w:cs="Times New Roman"/>
          <w:sz w:val="24"/>
          <w:szCs w:val="24"/>
        </w:rPr>
        <w:t>Michal Strnál</w:t>
      </w:r>
    </w:p>
    <w:p w14:paraId="5487F8B2" w14:textId="7E10EAC4" w:rsidR="00782E75" w:rsidRPr="00782E75" w:rsidRDefault="00785E3E" w:rsidP="00785E3E">
      <w:pPr>
        <w:pStyle w:val="Bezriadkovani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17AB">
        <w:rPr>
          <w:rFonts w:ascii="Times New Roman" w:hAnsi="Times New Roman" w:cs="Times New Roman"/>
          <w:sz w:val="24"/>
          <w:szCs w:val="24"/>
        </w:rPr>
        <w:t xml:space="preserve">   </w:t>
      </w:r>
      <w:r w:rsidR="00782E75" w:rsidRPr="00782E75">
        <w:rPr>
          <w:rFonts w:ascii="Times New Roman" w:hAnsi="Times New Roman" w:cs="Times New Roman"/>
          <w:sz w:val="24"/>
          <w:szCs w:val="24"/>
        </w:rPr>
        <w:t>starosta obce</w:t>
      </w:r>
    </w:p>
    <w:p w14:paraId="7F5CB5A7" w14:textId="77777777" w:rsidR="00613B54" w:rsidRDefault="00613B54" w:rsidP="0061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C493" w14:textId="77777777" w:rsidR="00613B54" w:rsidRPr="00210AC6" w:rsidRDefault="00613B54" w:rsidP="00613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3B54" w:rsidRPr="00210AC6">
      <w:head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0227" w14:textId="77777777" w:rsidR="00DE53C6" w:rsidRDefault="00DE53C6" w:rsidP="00A16B4E">
      <w:pPr>
        <w:spacing w:after="0" w:line="240" w:lineRule="auto"/>
      </w:pPr>
      <w:r>
        <w:separator/>
      </w:r>
    </w:p>
  </w:endnote>
  <w:endnote w:type="continuationSeparator" w:id="0">
    <w:p w14:paraId="53D2CE71" w14:textId="77777777" w:rsidR="00DE53C6" w:rsidRDefault="00DE53C6" w:rsidP="00A1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to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3EF6" w14:textId="77777777" w:rsidR="00DE53C6" w:rsidRDefault="00DE53C6" w:rsidP="00A16B4E">
      <w:pPr>
        <w:spacing w:after="0" w:line="240" w:lineRule="auto"/>
      </w:pPr>
      <w:r>
        <w:separator/>
      </w:r>
    </w:p>
  </w:footnote>
  <w:footnote w:type="continuationSeparator" w:id="0">
    <w:p w14:paraId="1FDEE28F" w14:textId="77777777" w:rsidR="00DE53C6" w:rsidRDefault="00DE53C6" w:rsidP="00A1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134" w:type="dxa"/>
      <w:tblLook w:val="04A0" w:firstRow="1" w:lastRow="0" w:firstColumn="1" w:lastColumn="0" w:noHBand="0" w:noVBand="1"/>
    </w:tblPr>
    <w:tblGrid>
      <w:gridCol w:w="2137"/>
      <w:gridCol w:w="4804"/>
      <w:gridCol w:w="2193"/>
    </w:tblGrid>
    <w:tr w:rsidR="00145804" w14:paraId="4A18238C" w14:textId="77777777" w:rsidTr="00DA2B24">
      <w:trPr>
        <w:trHeight w:val="349"/>
      </w:trPr>
      <w:tc>
        <w:tcPr>
          <w:tcW w:w="2137" w:type="dxa"/>
        </w:tcPr>
        <w:p w14:paraId="1CB0B2A1" w14:textId="56B8409A" w:rsidR="00145804" w:rsidRDefault="00145804" w:rsidP="00145804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Obec </w:t>
          </w:r>
          <w:r w:rsidR="00C3240F">
            <w:rPr>
              <w:rFonts w:ascii="Times New Roman" w:hAnsi="Times New Roman" w:cs="Times New Roman"/>
              <w:sz w:val="20"/>
              <w:szCs w:val="20"/>
            </w:rPr>
            <w:t>Oravská Polhora</w:t>
          </w:r>
        </w:p>
        <w:p w14:paraId="5C746CA9" w14:textId="7DB3EAA5" w:rsidR="006B6493" w:rsidRDefault="00C3240F" w:rsidP="00145804">
          <w:p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sk-SK"/>
            </w:rPr>
            <w:t>454</w:t>
          </w:r>
        </w:p>
        <w:p w14:paraId="3AB0745F" w14:textId="46E096F5" w:rsidR="00145804" w:rsidRPr="00301CE6" w:rsidRDefault="00145804" w:rsidP="00145804">
          <w:pPr>
            <w:rPr>
              <w:rFonts w:ascii="Times New Roman" w:hAnsi="Times New Roman" w:cs="Times New Roman"/>
              <w:sz w:val="16"/>
              <w:szCs w:val="16"/>
            </w:rPr>
          </w:pPr>
          <w:r w:rsidRPr="006B6493">
            <w:rPr>
              <w:rFonts w:ascii="Times New Roman" w:hAnsi="Times New Roman" w:cs="Times New Roman"/>
              <w:sz w:val="16"/>
              <w:szCs w:val="16"/>
            </w:rPr>
            <w:t>029</w:t>
          </w:r>
          <w:r w:rsidR="005F17AB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C3240F">
            <w:rPr>
              <w:rFonts w:ascii="Times New Roman" w:hAnsi="Times New Roman" w:cs="Times New Roman"/>
              <w:sz w:val="16"/>
              <w:szCs w:val="16"/>
            </w:rPr>
            <w:t>47</w:t>
          </w:r>
        </w:p>
      </w:tc>
      <w:tc>
        <w:tcPr>
          <w:tcW w:w="4804" w:type="dxa"/>
        </w:tcPr>
        <w:p w14:paraId="1E6D3D46" w14:textId="205D7970" w:rsidR="00145804" w:rsidRPr="00301CE6" w:rsidRDefault="00145804" w:rsidP="0014580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58BF145" w14:textId="77777777" w:rsidR="00145804" w:rsidRPr="00301CE6" w:rsidRDefault="00145804" w:rsidP="005B093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01CE6">
            <w:rPr>
              <w:rFonts w:ascii="Times New Roman" w:hAnsi="Times New Roman" w:cs="Times New Roman"/>
              <w:sz w:val="24"/>
              <w:szCs w:val="24"/>
            </w:rPr>
            <w:t>Smernica o</w:t>
          </w: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  <w:r w:rsidRPr="00301CE6">
            <w:rPr>
              <w:rFonts w:ascii="Times New Roman" w:hAnsi="Times New Roman" w:cs="Times New Roman"/>
              <w:sz w:val="24"/>
              <w:szCs w:val="24"/>
            </w:rPr>
            <w:t>postupe pri oznamovaní protispoločenskej činnosti</w:t>
          </w:r>
        </w:p>
      </w:tc>
      <w:tc>
        <w:tcPr>
          <w:tcW w:w="2193" w:type="dxa"/>
        </w:tcPr>
        <w:p w14:paraId="14B3E745" w14:textId="77777777" w:rsidR="00145804" w:rsidRDefault="00145804" w:rsidP="0014580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4BBF7A4" w14:textId="0C0CB887" w:rsidR="00145804" w:rsidRDefault="00145804" w:rsidP="0014580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Smernica č.1/202</w:t>
          </w:r>
          <w:r w:rsidR="004E2E23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</w:tr>
  </w:tbl>
  <w:p w14:paraId="1B188AF4" w14:textId="77777777" w:rsidR="00145804" w:rsidRDefault="001458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F2"/>
    <w:multiLevelType w:val="hybridMultilevel"/>
    <w:tmpl w:val="1AA47CE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4DA"/>
    <w:multiLevelType w:val="hybridMultilevel"/>
    <w:tmpl w:val="178834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906"/>
    <w:multiLevelType w:val="hybridMultilevel"/>
    <w:tmpl w:val="CA06C48E"/>
    <w:lvl w:ilvl="0" w:tplc="F7FE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5A6A"/>
    <w:multiLevelType w:val="hybridMultilevel"/>
    <w:tmpl w:val="0A44207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0C9"/>
    <w:multiLevelType w:val="hybridMultilevel"/>
    <w:tmpl w:val="4C1AEA2C"/>
    <w:lvl w:ilvl="0" w:tplc="E1C8560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447A80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16DA14B6">
      <w:start w:val="1"/>
      <w:numFmt w:val="decimal"/>
      <w:lvlText w:val="%4."/>
      <w:lvlJc w:val="left"/>
      <w:pPr>
        <w:ind w:left="360" w:hanging="360"/>
      </w:pPr>
      <w:rPr>
        <w:i w:val="0"/>
        <w:iCs w:val="0"/>
        <w:color w:val="000000" w:themeColor="text1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374D8"/>
    <w:multiLevelType w:val="hybridMultilevel"/>
    <w:tmpl w:val="0D3AC0AA"/>
    <w:lvl w:ilvl="0" w:tplc="D3D8B4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7432A"/>
    <w:multiLevelType w:val="hybridMultilevel"/>
    <w:tmpl w:val="5B4CD57A"/>
    <w:lvl w:ilvl="0" w:tplc="871E1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774CA"/>
    <w:multiLevelType w:val="hybridMultilevel"/>
    <w:tmpl w:val="1082A6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34BF7"/>
    <w:multiLevelType w:val="hybridMultilevel"/>
    <w:tmpl w:val="2A903232"/>
    <w:lvl w:ilvl="0" w:tplc="1CA8AF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01C5"/>
    <w:multiLevelType w:val="hybridMultilevel"/>
    <w:tmpl w:val="281E7B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C47C5"/>
    <w:multiLevelType w:val="hybridMultilevel"/>
    <w:tmpl w:val="45D6786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C3088FE2">
      <w:start w:val="1"/>
      <w:numFmt w:val="decimal"/>
      <w:lvlText w:val="%4."/>
      <w:lvlJc w:val="left"/>
      <w:pPr>
        <w:ind w:left="502" w:hanging="360"/>
      </w:pPr>
      <w:rPr>
        <w:color w:val="000000" w:themeColor="text1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5225">
    <w:abstractNumId w:val="2"/>
  </w:num>
  <w:num w:numId="2" w16cid:durableId="1086804840">
    <w:abstractNumId w:val="6"/>
  </w:num>
  <w:num w:numId="3" w16cid:durableId="1643458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003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127974">
    <w:abstractNumId w:val="0"/>
  </w:num>
  <w:num w:numId="6" w16cid:durableId="1141268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744795">
    <w:abstractNumId w:val="3"/>
  </w:num>
  <w:num w:numId="8" w16cid:durableId="123601130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266229">
    <w:abstractNumId w:val="7"/>
  </w:num>
  <w:num w:numId="10" w16cid:durableId="1681353241">
    <w:abstractNumId w:val="1"/>
  </w:num>
  <w:num w:numId="11" w16cid:durableId="81626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4"/>
    <w:rsid w:val="000135C4"/>
    <w:rsid w:val="00070ADB"/>
    <w:rsid w:val="0008042D"/>
    <w:rsid w:val="000C2354"/>
    <w:rsid w:val="00127395"/>
    <w:rsid w:val="001363BB"/>
    <w:rsid w:val="00145804"/>
    <w:rsid w:val="001978A2"/>
    <w:rsid w:val="001A364B"/>
    <w:rsid w:val="001B250A"/>
    <w:rsid w:val="001F121C"/>
    <w:rsid w:val="00210AC6"/>
    <w:rsid w:val="0023618A"/>
    <w:rsid w:val="002535A0"/>
    <w:rsid w:val="00256167"/>
    <w:rsid w:val="00263103"/>
    <w:rsid w:val="00270F6F"/>
    <w:rsid w:val="002C30AC"/>
    <w:rsid w:val="00301CE6"/>
    <w:rsid w:val="00305A1B"/>
    <w:rsid w:val="00306956"/>
    <w:rsid w:val="00397205"/>
    <w:rsid w:val="003B0EB3"/>
    <w:rsid w:val="003B1B6F"/>
    <w:rsid w:val="003B67A9"/>
    <w:rsid w:val="003C6AA8"/>
    <w:rsid w:val="004237CF"/>
    <w:rsid w:val="004356D2"/>
    <w:rsid w:val="004A23A7"/>
    <w:rsid w:val="004B4F71"/>
    <w:rsid w:val="004C0F63"/>
    <w:rsid w:val="004D14DA"/>
    <w:rsid w:val="004E2E23"/>
    <w:rsid w:val="0054749C"/>
    <w:rsid w:val="00581EF6"/>
    <w:rsid w:val="0059654F"/>
    <w:rsid w:val="005A0B00"/>
    <w:rsid w:val="005B093F"/>
    <w:rsid w:val="005F17AB"/>
    <w:rsid w:val="00613B54"/>
    <w:rsid w:val="00634A01"/>
    <w:rsid w:val="006B6493"/>
    <w:rsid w:val="006E08DC"/>
    <w:rsid w:val="006F7FE3"/>
    <w:rsid w:val="00741880"/>
    <w:rsid w:val="00782693"/>
    <w:rsid w:val="00782E75"/>
    <w:rsid w:val="00785E3E"/>
    <w:rsid w:val="007B42FE"/>
    <w:rsid w:val="007E20CC"/>
    <w:rsid w:val="007E68D6"/>
    <w:rsid w:val="00812E70"/>
    <w:rsid w:val="00850C8D"/>
    <w:rsid w:val="00862FB4"/>
    <w:rsid w:val="00876B88"/>
    <w:rsid w:val="008B2838"/>
    <w:rsid w:val="008E499C"/>
    <w:rsid w:val="008F0BA8"/>
    <w:rsid w:val="00902665"/>
    <w:rsid w:val="00904174"/>
    <w:rsid w:val="00976441"/>
    <w:rsid w:val="009C4C5B"/>
    <w:rsid w:val="009F5250"/>
    <w:rsid w:val="00A03277"/>
    <w:rsid w:val="00A16B4E"/>
    <w:rsid w:val="00A936FD"/>
    <w:rsid w:val="00A93CC4"/>
    <w:rsid w:val="00AD2FF3"/>
    <w:rsid w:val="00AF523C"/>
    <w:rsid w:val="00B27894"/>
    <w:rsid w:val="00B808F6"/>
    <w:rsid w:val="00BA4E48"/>
    <w:rsid w:val="00BB6D9C"/>
    <w:rsid w:val="00BB7920"/>
    <w:rsid w:val="00BD760C"/>
    <w:rsid w:val="00BE5552"/>
    <w:rsid w:val="00C3240F"/>
    <w:rsid w:val="00C71521"/>
    <w:rsid w:val="00CC42C0"/>
    <w:rsid w:val="00CE2F68"/>
    <w:rsid w:val="00D07B52"/>
    <w:rsid w:val="00D22420"/>
    <w:rsid w:val="00D227A2"/>
    <w:rsid w:val="00D241C2"/>
    <w:rsid w:val="00D5210F"/>
    <w:rsid w:val="00D55A96"/>
    <w:rsid w:val="00D63C47"/>
    <w:rsid w:val="00D96CDF"/>
    <w:rsid w:val="00DA5C40"/>
    <w:rsid w:val="00DD433D"/>
    <w:rsid w:val="00DE53C6"/>
    <w:rsid w:val="00E25B62"/>
    <w:rsid w:val="00E31EC1"/>
    <w:rsid w:val="00E97443"/>
    <w:rsid w:val="00EB2458"/>
    <w:rsid w:val="00ED34EA"/>
    <w:rsid w:val="00ED6691"/>
    <w:rsid w:val="00EF16AC"/>
    <w:rsid w:val="00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AF724"/>
  <w15:chartTrackingRefBased/>
  <w15:docId w15:val="{1FB97D14-134E-496F-AEBE-6940723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9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0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1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B4E"/>
  </w:style>
  <w:style w:type="paragraph" w:styleId="Pta">
    <w:name w:val="footer"/>
    <w:basedOn w:val="Normlny"/>
    <w:link w:val="PtaChar"/>
    <w:uiPriority w:val="99"/>
    <w:unhideWhenUsed/>
    <w:rsid w:val="00A1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B4E"/>
  </w:style>
  <w:style w:type="character" w:styleId="Hypertextovprepojenie">
    <w:name w:val="Hyperlink"/>
    <w:basedOn w:val="Predvolenpsmoodseku"/>
    <w:uiPriority w:val="99"/>
    <w:unhideWhenUsed/>
    <w:rsid w:val="0097644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644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13B54"/>
    <w:pPr>
      <w:ind w:left="720"/>
      <w:contextualSpacing/>
    </w:pPr>
  </w:style>
  <w:style w:type="paragraph" w:styleId="Bezriadkovania">
    <w:name w:val="No Spacing"/>
    <w:uiPriority w:val="99"/>
    <w:qFormat/>
    <w:rsid w:val="00613B54"/>
    <w:pPr>
      <w:spacing w:after="0" w:line="240" w:lineRule="auto"/>
    </w:pPr>
  </w:style>
  <w:style w:type="paragraph" w:customStyle="1" w:styleId="Default">
    <w:name w:val="Default"/>
    <w:rsid w:val="00812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5/300/" TargetMode="External"/><Relationship Id="rId18" Type="http://schemas.openxmlformats.org/officeDocument/2006/relationships/hyperlink" Target="https://www.slov-lex.sk/pravne-predpisy/SK/ZZ/2005/300/" TargetMode="External"/><Relationship Id="rId26" Type="http://schemas.openxmlformats.org/officeDocument/2006/relationships/hyperlink" Target="https://www.slov-lex.sk/pravne-predpisy/SK/ZZ/2005/300/" TargetMode="External"/><Relationship Id="rId39" Type="http://schemas.openxmlformats.org/officeDocument/2006/relationships/hyperlink" Target="https://www.slov-lex.sk/pravne-predpisy/SK/ZZ/2005/300/" TargetMode="External"/><Relationship Id="rId21" Type="http://schemas.openxmlformats.org/officeDocument/2006/relationships/hyperlink" Target="https://www.slov-lex.sk/pravne-predpisy/SK/ZZ/2005/300/" TargetMode="External"/><Relationship Id="rId34" Type="http://schemas.openxmlformats.org/officeDocument/2006/relationships/hyperlink" Target="https://www.slov-lex.sk/pravne-predpisy/SK/ZZ/2005/300/" TargetMode="External"/><Relationship Id="rId42" Type="http://schemas.openxmlformats.org/officeDocument/2006/relationships/hyperlink" Target="mailto:lacosnapko@gmail.com" TargetMode="Externa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5/300/" TargetMode="External"/><Relationship Id="rId29" Type="http://schemas.openxmlformats.org/officeDocument/2006/relationships/hyperlink" Target="https://www.slov-lex.sk/pravne-predpisy/SK/ZZ/2005/3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5/300/" TargetMode="External"/><Relationship Id="rId24" Type="http://schemas.openxmlformats.org/officeDocument/2006/relationships/hyperlink" Target="https://www.slov-lex.sk/pravne-predpisy/SK/ZZ/2005/300/" TargetMode="External"/><Relationship Id="rId32" Type="http://schemas.openxmlformats.org/officeDocument/2006/relationships/hyperlink" Target="https://www.slov-lex.sk/pravne-predpisy/SK/ZZ/2005/300/" TargetMode="External"/><Relationship Id="rId37" Type="http://schemas.openxmlformats.org/officeDocument/2006/relationships/hyperlink" Target="https://www.slov-lex.sk/pravne-predpisy/SK/ZZ/2005/300/" TargetMode="External"/><Relationship Id="rId40" Type="http://schemas.openxmlformats.org/officeDocument/2006/relationships/hyperlink" Target="https://www.slov-lex.sk/pravne-predpisy/SK/ZZ/2019/54/20230901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5/300/" TargetMode="External"/><Relationship Id="rId23" Type="http://schemas.openxmlformats.org/officeDocument/2006/relationships/hyperlink" Target="https://www.slov-lex.sk/pravne-predpisy/SK/ZZ/2005/300/" TargetMode="External"/><Relationship Id="rId28" Type="http://schemas.openxmlformats.org/officeDocument/2006/relationships/hyperlink" Target="https://www.slov-lex.sk/pravne-predpisy/SK/ZZ/2005/300/" TargetMode="External"/><Relationship Id="rId36" Type="http://schemas.openxmlformats.org/officeDocument/2006/relationships/hyperlink" Target="https://www.slov-lex.sk/pravne-predpisy/SK/ZZ/2005/300/" TargetMode="External"/><Relationship Id="rId10" Type="http://schemas.openxmlformats.org/officeDocument/2006/relationships/hyperlink" Target="https://www.slov-lex.sk/pravne-predpisy/SK/ZZ/2005/300/" TargetMode="External"/><Relationship Id="rId19" Type="http://schemas.openxmlformats.org/officeDocument/2006/relationships/hyperlink" Target="https://www.slov-lex.sk/pravne-predpisy/SK/ZZ/2005/300/" TargetMode="External"/><Relationship Id="rId31" Type="http://schemas.openxmlformats.org/officeDocument/2006/relationships/hyperlink" Target="https://www.slov-lex.sk/pravne-predpisy/SK/ZZ/2005/300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300/" TargetMode="External"/><Relationship Id="rId14" Type="http://schemas.openxmlformats.org/officeDocument/2006/relationships/hyperlink" Target="https://www.slov-lex.sk/pravne-predpisy/SK/ZZ/2005/300/" TargetMode="External"/><Relationship Id="rId22" Type="http://schemas.openxmlformats.org/officeDocument/2006/relationships/hyperlink" Target="https://www.slov-lex.sk/pravne-predpisy/SK/ZZ/2005/300/" TargetMode="External"/><Relationship Id="rId27" Type="http://schemas.openxmlformats.org/officeDocument/2006/relationships/hyperlink" Target="https://www.slov-lex.sk/pravne-predpisy/SK/ZZ/2005/300/" TargetMode="External"/><Relationship Id="rId30" Type="http://schemas.openxmlformats.org/officeDocument/2006/relationships/hyperlink" Target="https://www.slov-lex.sk/pravne-predpisy/SK/ZZ/2005/300/" TargetMode="External"/><Relationship Id="rId35" Type="http://schemas.openxmlformats.org/officeDocument/2006/relationships/hyperlink" Target="https://www.slov-lex.sk/pravne-predpisy/SK/ZZ/2005/300/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slov-lex.sk/pravne-predpisy/SK/ZZ/2005/30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pravne-predpisy/SK/ZZ/2005/300/" TargetMode="External"/><Relationship Id="rId17" Type="http://schemas.openxmlformats.org/officeDocument/2006/relationships/hyperlink" Target="https://www.slov-lex.sk/pravne-predpisy/SK/ZZ/2005/300/" TargetMode="External"/><Relationship Id="rId25" Type="http://schemas.openxmlformats.org/officeDocument/2006/relationships/hyperlink" Target="https://www.slov-lex.sk/pravne-predpisy/SK/ZZ/2005/300/" TargetMode="External"/><Relationship Id="rId33" Type="http://schemas.openxmlformats.org/officeDocument/2006/relationships/hyperlink" Target="https://www.slov-lex.sk/pravne-predpisy/SK/ZZ/2005/300/" TargetMode="External"/><Relationship Id="rId38" Type="http://schemas.openxmlformats.org/officeDocument/2006/relationships/hyperlink" Target="https://www.slov-lex.sk/pravne-predpisy/SK/ZZ/2005/300/" TargetMode="External"/><Relationship Id="rId20" Type="http://schemas.openxmlformats.org/officeDocument/2006/relationships/hyperlink" Target="https://www.slov-lex.sk/pravne-predpisy/SK/ZZ/2005/300/" TargetMode="External"/><Relationship Id="rId41" Type="http://schemas.openxmlformats.org/officeDocument/2006/relationships/hyperlink" Target="https://www.slov-lex.sk/pravne-predpisy/SK/ZZ/2019/54/202309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snapko</dc:creator>
  <cp:keywords/>
  <dc:description/>
  <cp:lastModifiedBy>Ladislav Šnapko</cp:lastModifiedBy>
  <cp:revision>52</cp:revision>
  <dcterms:created xsi:type="dcterms:W3CDTF">2021-01-13T13:50:00Z</dcterms:created>
  <dcterms:modified xsi:type="dcterms:W3CDTF">2023-09-27T08:35:00Z</dcterms:modified>
</cp:coreProperties>
</file>